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1B" w:rsidRPr="00F96A8E" w:rsidRDefault="00F1091B" w:rsidP="00BA6CC2">
      <w:pPr>
        <w:tabs>
          <w:tab w:val="left" w:pos="0"/>
          <w:tab w:val="left" w:pos="1080"/>
        </w:tabs>
        <w:suppressAutoHyphens/>
        <w:ind w:left="360"/>
        <w:jc w:val="center"/>
        <w:rPr>
          <w:b/>
          <w:sz w:val="28"/>
          <w:szCs w:val="28"/>
        </w:rPr>
      </w:pPr>
    </w:p>
    <w:p w:rsidR="00F1091B" w:rsidRPr="00F96A8E" w:rsidRDefault="00F1091B" w:rsidP="00BA6CC2">
      <w:pPr>
        <w:tabs>
          <w:tab w:val="left" w:pos="0"/>
          <w:tab w:val="left" w:pos="1080"/>
        </w:tabs>
        <w:suppressAutoHyphens/>
        <w:ind w:left="360"/>
        <w:jc w:val="center"/>
        <w:rPr>
          <w:b/>
          <w:sz w:val="28"/>
          <w:szCs w:val="28"/>
        </w:rPr>
      </w:pPr>
    </w:p>
    <w:p w:rsidR="00F1091B" w:rsidRPr="00F96A8E" w:rsidRDefault="00F1091B" w:rsidP="00BA6CC2">
      <w:pPr>
        <w:tabs>
          <w:tab w:val="left" w:pos="0"/>
          <w:tab w:val="left" w:pos="1080"/>
        </w:tabs>
        <w:suppressAutoHyphens/>
        <w:ind w:left="360"/>
        <w:jc w:val="center"/>
        <w:rPr>
          <w:b/>
          <w:sz w:val="28"/>
          <w:szCs w:val="28"/>
        </w:rPr>
      </w:pPr>
    </w:p>
    <w:p w:rsidR="00BA6CC2" w:rsidRPr="00BB31DB" w:rsidRDefault="00BA6CC2" w:rsidP="00BA6CC2">
      <w:pPr>
        <w:tabs>
          <w:tab w:val="left" w:pos="0"/>
          <w:tab w:val="left" w:pos="1080"/>
        </w:tabs>
        <w:suppressAutoHyphens/>
        <w:ind w:left="360"/>
        <w:jc w:val="center"/>
        <w:rPr>
          <w:b/>
          <w:sz w:val="28"/>
          <w:szCs w:val="28"/>
        </w:rPr>
      </w:pPr>
      <w:r w:rsidRPr="00BB31DB">
        <w:rPr>
          <w:b/>
          <w:sz w:val="28"/>
          <w:szCs w:val="28"/>
        </w:rPr>
        <w:t xml:space="preserve">Тематическое планирование учебного материала </w:t>
      </w:r>
    </w:p>
    <w:p w:rsidR="00BA6CC2" w:rsidRPr="00BB31DB" w:rsidRDefault="00BA6CC2" w:rsidP="00BA6CC2">
      <w:pPr>
        <w:tabs>
          <w:tab w:val="left" w:pos="0"/>
          <w:tab w:val="left" w:pos="1080"/>
        </w:tabs>
        <w:suppressAutoHyphens/>
        <w:ind w:left="360"/>
        <w:jc w:val="center"/>
        <w:rPr>
          <w:b/>
          <w:sz w:val="28"/>
          <w:szCs w:val="28"/>
        </w:rPr>
      </w:pPr>
      <w:r w:rsidRPr="00BB31DB">
        <w:rPr>
          <w:b/>
          <w:sz w:val="28"/>
          <w:szCs w:val="28"/>
        </w:rPr>
        <w:t xml:space="preserve">с определением основных видов </w:t>
      </w:r>
    </w:p>
    <w:p w:rsidR="00BA6CC2" w:rsidRPr="00BB31DB" w:rsidRDefault="00BA6CC2" w:rsidP="00BA6CC2">
      <w:pPr>
        <w:tabs>
          <w:tab w:val="left" w:pos="0"/>
          <w:tab w:val="left" w:pos="1080"/>
        </w:tabs>
        <w:suppressAutoHyphens/>
        <w:ind w:left="360"/>
        <w:jc w:val="center"/>
        <w:rPr>
          <w:b/>
          <w:sz w:val="28"/>
          <w:szCs w:val="28"/>
        </w:rPr>
      </w:pPr>
      <w:r w:rsidRPr="002833DD">
        <w:rPr>
          <w:b/>
          <w:sz w:val="28"/>
          <w:szCs w:val="28"/>
        </w:rPr>
        <w:t xml:space="preserve">учебной деятельности </w:t>
      </w:r>
      <w:proofErr w:type="gramStart"/>
      <w:r w:rsidRPr="002833DD">
        <w:rPr>
          <w:b/>
          <w:sz w:val="28"/>
          <w:szCs w:val="28"/>
        </w:rPr>
        <w:t>обучающихся</w:t>
      </w:r>
      <w:proofErr w:type="gramEnd"/>
    </w:p>
    <w:p w:rsidR="00BA6CC2" w:rsidRPr="00BB31DB" w:rsidRDefault="00BA6CC2" w:rsidP="00BA6CC2">
      <w:pPr>
        <w:ind w:right="176" w:firstLine="720"/>
        <w:jc w:val="center"/>
        <w:rPr>
          <w:b/>
          <w:sz w:val="28"/>
          <w:szCs w:val="28"/>
        </w:rPr>
      </w:pPr>
    </w:p>
    <w:p w:rsidR="00BA6CC2" w:rsidRPr="00BB31DB" w:rsidRDefault="00BA6CC2" w:rsidP="00BA6CC2">
      <w:pPr>
        <w:ind w:right="176" w:firstLine="720"/>
        <w:jc w:val="center"/>
        <w:rPr>
          <w:b/>
          <w:sz w:val="28"/>
          <w:szCs w:val="28"/>
        </w:rPr>
      </w:pPr>
      <w:r w:rsidRPr="00BB31DB">
        <w:rPr>
          <w:b/>
          <w:sz w:val="28"/>
          <w:szCs w:val="28"/>
        </w:rPr>
        <w:t xml:space="preserve">Окружающий мир </w:t>
      </w:r>
    </w:p>
    <w:p w:rsidR="00BA6CC2" w:rsidRPr="00BB31DB" w:rsidRDefault="00BA6CC2" w:rsidP="00BA6CC2">
      <w:pPr>
        <w:ind w:right="176" w:firstLine="720"/>
        <w:jc w:val="center"/>
        <w:rPr>
          <w:b/>
          <w:sz w:val="28"/>
          <w:szCs w:val="28"/>
        </w:rPr>
      </w:pPr>
      <w:r w:rsidRPr="00BB31DB">
        <w:rPr>
          <w:b/>
          <w:sz w:val="28"/>
          <w:szCs w:val="28"/>
        </w:rPr>
        <w:t xml:space="preserve">2 класс </w:t>
      </w:r>
    </w:p>
    <w:p w:rsidR="00BA6CC2" w:rsidRPr="00BB31DB" w:rsidRDefault="00BA6CC2" w:rsidP="00BA6CC2">
      <w:pPr>
        <w:ind w:right="176" w:firstLine="720"/>
        <w:jc w:val="center"/>
        <w:rPr>
          <w:b/>
          <w:sz w:val="28"/>
          <w:szCs w:val="28"/>
        </w:rPr>
      </w:pPr>
      <w:r w:rsidRPr="00BB31DB">
        <w:rPr>
          <w:b/>
          <w:sz w:val="28"/>
          <w:szCs w:val="28"/>
        </w:rPr>
        <w:t>(6</w:t>
      </w:r>
      <w:r w:rsidRPr="00BB31DB">
        <w:rPr>
          <w:b/>
          <w:sz w:val="28"/>
          <w:szCs w:val="28"/>
          <w:lang w:val="en-US"/>
        </w:rPr>
        <w:t>8</w:t>
      </w:r>
      <w:r w:rsidRPr="00BB31DB">
        <w:rPr>
          <w:b/>
          <w:sz w:val="28"/>
          <w:szCs w:val="28"/>
        </w:rPr>
        <w:t xml:space="preserve"> часов)</w:t>
      </w:r>
    </w:p>
    <w:p w:rsidR="00BA6CC2" w:rsidRPr="00BB31DB" w:rsidRDefault="00BA6CC2" w:rsidP="00BA6CC2">
      <w:pPr>
        <w:ind w:right="176" w:firstLine="720"/>
        <w:jc w:val="center"/>
        <w:rPr>
          <w:b/>
        </w:rPr>
      </w:pPr>
    </w:p>
    <w:tbl>
      <w:tblPr>
        <w:tblW w:w="16089" w:type="dxa"/>
        <w:jc w:val="center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28"/>
        <w:gridCol w:w="851"/>
        <w:gridCol w:w="1843"/>
        <w:gridCol w:w="2835"/>
        <w:gridCol w:w="2693"/>
        <w:gridCol w:w="1701"/>
        <w:gridCol w:w="1559"/>
        <w:gridCol w:w="1579"/>
      </w:tblGrid>
      <w:tr w:rsidR="009E44D3" w:rsidRPr="00BB31DB" w:rsidTr="00E35157">
        <w:trPr>
          <w:trHeight w:val="720"/>
          <w:tblHeader/>
          <w:jc w:val="center"/>
        </w:trPr>
        <w:tc>
          <w:tcPr>
            <w:tcW w:w="3028" w:type="dxa"/>
            <w:vMerge w:val="restart"/>
            <w:shd w:val="clear" w:color="auto" w:fill="D9D9D9"/>
            <w:vAlign w:val="center"/>
          </w:tcPr>
          <w:p w:rsidR="009E44D3" w:rsidRPr="002833DD" w:rsidRDefault="009E44D3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33DD">
              <w:rPr>
                <w:b/>
              </w:rPr>
              <w:t>№ и тема урока</w:t>
            </w:r>
          </w:p>
          <w:p w:rsidR="009E44D3" w:rsidRPr="002833DD" w:rsidRDefault="009E44D3" w:rsidP="009E44D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833DD">
              <w:rPr>
                <w:b/>
              </w:rPr>
              <w:t>Страницы учебника, рабочей тетради и тестовых заданий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:rsidR="009E44D3" w:rsidRPr="002833DD" w:rsidRDefault="009E44D3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833DD">
              <w:rPr>
                <w:b/>
              </w:rPr>
              <w:t>Количество часов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9E44D3" w:rsidRPr="002833DD" w:rsidRDefault="009E44D3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2833DD">
              <w:rPr>
                <w:b/>
              </w:rPr>
              <w:t>Тип урока</w:t>
            </w:r>
          </w:p>
        </w:tc>
        <w:tc>
          <w:tcPr>
            <w:tcW w:w="5528" w:type="dxa"/>
            <w:gridSpan w:val="2"/>
            <w:shd w:val="clear" w:color="auto" w:fill="D9D9D9"/>
            <w:vAlign w:val="center"/>
          </w:tcPr>
          <w:p w:rsidR="009E44D3" w:rsidRPr="002833DD" w:rsidRDefault="009E44D3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833DD">
              <w:rPr>
                <w:b/>
              </w:rPr>
              <w:t>Формируемые</w:t>
            </w:r>
          </w:p>
        </w:tc>
        <w:tc>
          <w:tcPr>
            <w:tcW w:w="1701" w:type="dxa"/>
            <w:vMerge w:val="restart"/>
            <w:shd w:val="clear" w:color="auto" w:fill="D9D9D9"/>
            <w:textDirection w:val="btLr"/>
            <w:vAlign w:val="center"/>
          </w:tcPr>
          <w:p w:rsidR="009E44D3" w:rsidRPr="002833DD" w:rsidRDefault="009E44D3" w:rsidP="005F5C1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b/>
              </w:rPr>
            </w:pPr>
            <w:r w:rsidRPr="002833DD">
              <w:rPr>
                <w:b/>
              </w:rPr>
              <w:t>Дата по плану</w:t>
            </w:r>
          </w:p>
        </w:tc>
        <w:tc>
          <w:tcPr>
            <w:tcW w:w="1559" w:type="dxa"/>
            <w:vMerge w:val="restart"/>
            <w:shd w:val="clear" w:color="auto" w:fill="D9D9D9"/>
            <w:textDirection w:val="btLr"/>
            <w:vAlign w:val="center"/>
          </w:tcPr>
          <w:p w:rsidR="009E44D3" w:rsidRPr="002833DD" w:rsidRDefault="009E44D3" w:rsidP="005F5C11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b/>
              </w:rPr>
            </w:pPr>
            <w:r w:rsidRPr="002833DD">
              <w:rPr>
                <w:b/>
              </w:rPr>
              <w:t>Дата фактически</w:t>
            </w:r>
          </w:p>
        </w:tc>
        <w:tc>
          <w:tcPr>
            <w:tcW w:w="1579" w:type="dxa"/>
            <w:vMerge w:val="restart"/>
            <w:shd w:val="clear" w:color="auto" w:fill="D9D9D9"/>
            <w:vAlign w:val="center"/>
          </w:tcPr>
          <w:p w:rsidR="009E44D3" w:rsidRPr="002833DD" w:rsidRDefault="00515DEB" w:rsidP="005F5C11">
            <w:pPr>
              <w:widowControl w:val="0"/>
              <w:autoSpaceDE w:val="0"/>
              <w:autoSpaceDN w:val="0"/>
              <w:adjustRightInd w:val="0"/>
              <w:rPr>
                <w:b/>
                <w:i/>
                <w:color w:val="FF0000"/>
              </w:rPr>
            </w:pPr>
            <w:r w:rsidRPr="002833DD">
              <w:rPr>
                <w:b/>
                <w:i/>
                <w:color w:val="FF0000"/>
              </w:rPr>
              <w:t>«ТочкаР</w:t>
            </w:r>
            <w:r w:rsidR="0061701C" w:rsidRPr="002833DD">
              <w:rPr>
                <w:b/>
                <w:i/>
                <w:color w:val="FF0000"/>
              </w:rPr>
              <w:t>ос  та</w:t>
            </w:r>
            <w:r w:rsidRPr="002833DD">
              <w:rPr>
                <w:b/>
                <w:i/>
                <w:color w:val="FF0000"/>
              </w:rPr>
              <w:t>»</w:t>
            </w:r>
          </w:p>
        </w:tc>
      </w:tr>
      <w:tr w:rsidR="009E44D3" w:rsidRPr="00BB31DB" w:rsidTr="00E35157">
        <w:trPr>
          <w:trHeight w:val="720"/>
          <w:tblHeader/>
          <w:jc w:val="center"/>
        </w:trPr>
        <w:tc>
          <w:tcPr>
            <w:tcW w:w="3028" w:type="dxa"/>
            <w:vMerge/>
          </w:tcPr>
          <w:p w:rsidR="009E44D3" w:rsidRPr="00BB31DB" w:rsidRDefault="009E44D3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851" w:type="dxa"/>
            <w:vMerge/>
          </w:tcPr>
          <w:p w:rsidR="009E44D3" w:rsidRPr="00BB31DB" w:rsidRDefault="009E44D3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843" w:type="dxa"/>
            <w:vMerge/>
          </w:tcPr>
          <w:p w:rsidR="009E44D3" w:rsidRPr="00BB31DB" w:rsidRDefault="009E44D3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9E44D3" w:rsidRPr="00BB31DB" w:rsidRDefault="009E44D3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B31DB">
              <w:rPr>
                <w:b/>
              </w:rPr>
              <w:t>понятия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9E44D3" w:rsidRPr="00BB31DB" w:rsidRDefault="009E44D3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B31DB">
              <w:rPr>
                <w:b/>
              </w:rPr>
              <w:t>УУД</w:t>
            </w:r>
          </w:p>
        </w:tc>
        <w:tc>
          <w:tcPr>
            <w:tcW w:w="1701" w:type="dxa"/>
            <w:vMerge/>
          </w:tcPr>
          <w:p w:rsidR="009E44D3" w:rsidRPr="00BB31DB" w:rsidRDefault="009E44D3" w:rsidP="009E44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vMerge/>
          </w:tcPr>
          <w:p w:rsidR="009E44D3" w:rsidRPr="00BB31DB" w:rsidRDefault="009E44D3" w:rsidP="009E44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79" w:type="dxa"/>
            <w:vMerge/>
          </w:tcPr>
          <w:p w:rsidR="009E44D3" w:rsidRPr="00BB31DB" w:rsidRDefault="009E44D3" w:rsidP="009E44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A6CC2" w:rsidRPr="00BB31DB" w:rsidTr="009E44D3">
        <w:trPr>
          <w:jc w:val="center"/>
        </w:trPr>
        <w:tc>
          <w:tcPr>
            <w:tcW w:w="16089" w:type="dxa"/>
            <w:gridSpan w:val="8"/>
          </w:tcPr>
          <w:p w:rsidR="00BA6CC2" w:rsidRPr="00BB31DB" w:rsidRDefault="00BA6CC2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BA6CC2" w:rsidRPr="00BB31DB" w:rsidRDefault="00BA6CC2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B31DB">
              <w:rPr>
                <w:b/>
              </w:rPr>
              <w:t xml:space="preserve">Раздел  </w:t>
            </w:r>
            <w:r w:rsidRPr="00BB31DB">
              <w:rPr>
                <w:b/>
                <w:lang w:val="en-US"/>
              </w:rPr>
              <w:t>I</w:t>
            </w:r>
            <w:r w:rsidRPr="00BB31DB">
              <w:rPr>
                <w:b/>
              </w:rPr>
              <w:t>.  Человек и природа – 10 часов</w:t>
            </w:r>
          </w:p>
        </w:tc>
      </w:tr>
      <w:tr w:rsidR="002F5F10" w:rsidRPr="00BB31DB" w:rsidTr="00E35157">
        <w:trPr>
          <w:trHeight w:val="2263"/>
          <w:jc w:val="center"/>
        </w:trPr>
        <w:tc>
          <w:tcPr>
            <w:tcW w:w="3028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1. Повторение учебного материала, изученного в 1 классе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 – с. 3–4; Рабочая тетрадь – с. 3 – 6;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Тестовые задания - с. 3 – 5, тест № 1. </w:t>
            </w:r>
          </w:p>
        </w:tc>
        <w:tc>
          <w:tcPr>
            <w:tcW w:w="851" w:type="dxa"/>
          </w:tcPr>
          <w:p w:rsidR="002F5F10" w:rsidRPr="00E35157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en-US"/>
              </w:rPr>
              <w:t xml:space="preserve">1 </w:t>
            </w:r>
            <w:r>
              <w:t>ч</w:t>
            </w:r>
          </w:p>
        </w:tc>
        <w:tc>
          <w:tcPr>
            <w:tcW w:w="1843" w:type="dxa"/>
          </w:tcPr>
          <w:p w:rsidR="002F5F10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Актуализация знаний</w:t>
            </w:r>
          </w:p>
        </w:tc>
        <w:tc>
          <w:tcPr>
            <w:tcW w:w="2835" w:type="dxa"/>
          </w:tcPr>
          <w:p w:rsidR="002F5F10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Закрепляем полученные в 1 классе предметные знания о живой природе.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Вспоминают три компонента окружающего мира: живая и неживая природа, изделия человека;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Проверяем умение объединять предметы в группы по существенным признакам; выполнять и оформлять разные тестовые задания.</w:t>
            </w:r>
          </w:p>
        </w:tc>
        <w:tc>
          <w:tcPr>
            <w:tcW w:w="1701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.</w:t>
            </w:r>
          </w:p>
        </w:tc>
        <w:tc>
          <w:tcPr>
            <w:tcW w:w="1559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F5F10" w:rsidRPr="00BB31DB" w:rsidTr="00E35157">
        <w:trPr>
          <w:trHeight w:val="367"/>
          <w:jc w:val="center"/>
        </w:trPr>
        <w:tc>
          <w:tcPr>
            <w:tcW w:w="3028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rPr>
                <w:b/>
              </w:rPr>
              <w:t>2. Что нас окружает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5–7;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– с. 7;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Тестовые задания - с. 6 – 7, работа № 1.</w:t>
            </w:r>
          </w:p>
        </w:tc>
        <w:tc>
          <w:tcPr>
            <w:tcW w:w="851" w:type="dxa"/>
          </w:tcPr>
          <w:p w:rsidR="002F5F10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2F5F10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Систематизация и обобщение</w:t>
            </w:r>
          </w:p>
        </w:tc>
        <w:tc>
          <w:tcPr>
            <w:tcW w:w="2835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Тело, тела природы, изделия человека;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BB31DB">
              <w:t xml:space="preserve">учебная статья, научно-популярный, художественный тексты, иллюстрация, условный знак, схема, таблица, </w:t>
            </w:r>
            <w:r w:rsidRPr="00BB31DB">
              <w:lastRenderedPageBreak/>
              <w:t>собственные наблюдения, опыт, модель как источники информации.</w:t>
            </w:r>
            <w:proofErr w:type="gramEnd"/>
          </w:p>
        </w:tc>
        <w:tc>
          <w:tcPr>
            <w:tcW w:w="2693" w:type="dxa"/>
          </w:tcPr>
          <w:p w:rsidR="002F5F10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>Умение принимать и решать познавательные и учебные задачи, выбирать нужную информацию из текста, иллюстрации, схемы.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Принимают (совместно </w:t>
            </w:r>
            <w:r w:rsidRPr="00BB31DB">
              <w:lastRenderedPageBreak/>
              <w:t>с учителем) и решают поставленные задачи разными способами: читают тексты, выбирая нужную информацию</w:t>
            </w:r>
          </w:p>
        </w:tc>
        <w:tc>
          <w:tcPr>
            <w:tcW w:w="1701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F5F10" w:rsidRPr="00BB31DB" w:rsidTr="00E35157">
        <w:trPr>
          <w:trHeight w:val="888"/>
          <w:jc w:val="center"/>
        </w:trPr>
        <w:tc>
          <w:tcPr>
            <w:tcW w:w="3028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3. Человек – часть живой природы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8 -9; Рабочая тетрадь – с. 8–9, задания 7,8, 9;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Тестовые задания – с. 8 – 9, тест № 2.</w:t>
            </w:r>
          </w:p>
        </w:tc>
        <w:tc>
          <w:tcPr>
            <w:tcW w:w="851" w:type="dxa"/>
          </w:tcPr>
          <w:p w:rsidR="002F5F10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2F5F10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2F5F10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Человек – часть живой природы, разумное существо.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Актуализируют знания о живых существах, полученные в 1 классе и собственные наблюдения за животными,</w:t>
            </w:r>
          </w:p>
        </w:tc>
        <w:tc>
          <w:tcPr>
            <w:tcW w:w="2693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читать схемы и работать с ними; давать аргументированный ответ на поставленный вопрос.</w:t>
            </w:r>
          </w:p>
        </w:tc>
        <w:tc>
          <w:tcPr>
            <w:tcW w:w="1701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F5F10" w:rsidRPr="00BB31DB" w:rsidTr="00E35157">
        <w:trPr>
          <w:trHeight w:val="888"/>
          <w:jc w:val="center"/>
        </w:trPr>
        <w:tc>
          <w:tcPr>
            <w:tcW w:w="3028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4. Человек – разумное существо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10–14;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– с. 10–11, задания 10, 11, 12;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Тестовые задания - с. 10 – 11, работа № 2.</w:t>
            </w:r>
          </w:p>
        </w:tc>
        <w:tc>
          <w:tcPr>
            <w:tcW w:w="851" w:type="dxa"/>
          </w:tcPr>
          <w:p w:rsidR="002F5F10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2F5F10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2F5F10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Изобретатель, орудие труда, инструменты, научные приборы, бытовая техника; средства передвижения.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Рассуждают, чем человек отличается от животных, сравнивают их жилища, способы передвижения с изобретениями человека; </w:t>
            </w:r>
          </w:p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делятся с одноклассниками собственными наблюдениями</w:t>
            </w:r>
          </w:p>
        </w:tc>
        <w:tc>
          <w:tcPr>
            <w:tcW w:w="2693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собирать информацию из иллюстраций, собственных наблюдений, учебного текста; рассуждать и проверять свои выводы,</w:t>
            </w:r>
          </w:p>
        </w:tc>
        <w:tc>
          <w:tcPr>
            <w:tcW w:w="1701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.</w:t>
            </w:r>
          </w:p>
        </w:tc>
        <w:tc>
          <w:tcPr>
            <w:tcW w:w="1559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2F5F10" w:rsidRPr="00BB31DB" w:rsidRDefault="002F5F10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D6FCF" w:rsidRPr="00BB31DB" w:rsidTr="00E35157">
        <w:trPr>
          <w:trHeight w:val="888"/>
          <w:jc w:val="center"/>
        </w:trPr>
        <w:tc>
          <w:tcPr>
            <w:tcW w:w="3028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5. Здоровье человека. Значение природы для здоровья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15–18;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lastRenderedPageBreak/>
              <w:t>Рабочая тетрадь – с. 12–13, задания 13–18.</w:t>
            </w:r>
          </w:p>
        </w:tc>
        <w:tc>
          <w:tcPr>
            <w:tcW w:w="851" w:type="dxa"/>
          </w:tcPr>
          <w:p w:rsidR="001D6FCF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 ч</w:t>
            </w:r>
          </w:p>
        </w:tc>
        <w:tc>
          <w:tcPr>
            <w:tcW w:w="1843" w:type="dxa"/>
          </w:tcPr>
          <w:p w:rsidR="001D6FCF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Формирование и усвоение новых знаний</w:t>
            </w:r>
          </w:p>
        </w:tc>
        <w:tc>
          <w:tcPr>
            <w:tcW w:w="2835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Здоровье, закаливание, туризм, зарядка, спорт, лечебная физкультура, режим дня.</w:t>
            </w:r>
          </w:p>
        </w:tc>
        <w:tc>
          <w:tcPr>
            <w:tcW w:w="2693" w:type="dxa"/>
          </w:tcPr>
          <w:p w:rsidR="001D6FCF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выбирать информацию из учебного, художественного </w:t>
            </w:r>
            <w:r w:rsidRPr="00BB31DB">
              <w:lastRenderedPageBreak/>
              <w:t>текстов, из иллюстраций, собственных наблюдений, представлять её в виде схемы.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D6FCF" w:rsidRPr="00BB31DB" w:rsidTr="00E35157">
        <w:trPr>
          <w:trHeight w:val="888"/>
          <w:jc w:val="center"/>
        </w:trPr>
        <w:tc>
          <w:tcPr>
            <w:tcW w:w="3028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6, 7. Органы чувств, их гигиена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19–27;</w:t>
            </w:r>
          </w:p>
          <w:p w:rsidR="001D6FCF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– с. 14–15, задания 19 – 23.</w:t>
            </w:r>
          </w:p>
          <w:p w:rsidR="001609D5" w:rsidRPr="00BB31DB" w:rsidRDefault="001609D5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Самостоятельная работа</w:t>
            </w:r>
          </w:p>
        </w:tc>
        <w:tc>
          <w:tcPr>
            <w:tcW w:w="851" w:type="dxa"/>
          </w:tcPr>
          <w:p w:rsidR="001D6FCF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2 ч</w:t>
            </w:r>
          </w:p>
        </w:tc>
        <w:tc>
          <w:tcPr>
            <w:tcW w:w="1843" w:type="dxa"/>
          </w:tcPr>
          <w:p w:rsidR="001D6FCF" w:rsidRDefault="00D67770" w:rsidP="009E44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Усвоение новых знаний</w:t>
            </w:r>
          </w:p>
          <w:p w:rsidR="00D67770" w:rsidRDefault="00D67770" w:rsidP="009E44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67770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Актуализация знаний</w:t>
            </w:r>
          </w:p>
        </w:tc>
        <w:tc>
          <w:tcPr>
            <w:tcW w:w="2835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Функции органов чувств, их гигиена; правила безопасного поведения; первая помощь при обморожении,</w:t>
            </w:r>
          </w:p>
          <w:p w:rsidR="001D6FCF" w:rsidRPr="00BB31DB" w:rsidRDefault="001D6FCF" w:rsidP="0055464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BB31DB">
              <w:t>ожоге</w:t>
            </w:r>
            <w:proofErr w:type="gramEnd"/>
            <w:r w:rsidRPr="00BB31DB">
              <w:t xml:space="preserve">, порезе. Выясняют значение органов чувств человека, обсуждают правила поведения, которые помогают сохранять их здоровье; </w:t>
            </w:r>
          </w:p>
          <w:p w:rsidR="001D6FCF" w:rsidRPr="00BB31DB" w:rsidRDefault="001D6FCF" w:rsidP="0055464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моделируют различные ситуации, в которых могут оказаться дети; 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собирать и анализировать нужную информацию из текста, иллюстраций и представлять её в разных формах</w:t>
            </w:r>
            <w:proofErr w:type="gramStart"/>
            <w:r w:rsidRPr="00BB31DB">
              <w:t>.</w:t>
            </w:r>
            <w:proofErr w:type="gramEnd"/>
            <w:r w:rsidRPr="00BB31DB">
              <w:t xml:space="preserve"> </w:t>
            </w:r>
            <w:proofErr w:type="gramStart"/>
            <w:r w:rsidRPr="00BB31DB">
              <w:t>с</w:t>
            </w:r>
            <w:proofErr w:type="gramEnd"/>
            <w:r w:rsidRPr="00BB31DB">
              <w:t>оставляют советы, как беречь здоровье органов зрения, слуха, вкуса, обоняния, осязания; проверяют остроту зрения и слуха, выполняют практическую работу (возможно с помощью школьного врача или медсестры)</w:t>
            </w:r>
          </w:p>
        </w:tc>
        <w:tc>
          <w:tcPr>
            <w:tcW w:w="1701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D6FCF" w:rsidRPr="00BB31DB" w:rsidRDefault="00F70045" w:rsidP="009E44D3">
            <w:pPr>
              <w:widowControl w:val="0"/>
              <w:autoSpaceDE w:val="0"/>
              <w:autoSpaceDN w:val="0"/>
              <w:adjustRightInd w:val="0"/>
            </w:pPr>
            <w:r w:rsidRPr="00F70045">
              <w:rPr>
                <w:highlight w:val="yellow"/>
              </w:rPr>
              <w:t>Набор имитаторов травм и поражений</w:t>
            </w:r>
          </w:p>
        </w:tc>
      </w:tr>
      <w:tr w:rsidR="001D6FCF" w:rsidRPr="00BB31DB" w:rsidTr="00E35157">
        <w:trPr>
          <w:trHeight w:val="888"/>
          <w:jc w:val="center"/>
        </w:trPr>
        <w:tc>
          <w:tcPr>
            <w:tcW w:w="3028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8. Чистота – залог здоровья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29–31;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– с. 15, задание 24, с. 16, задание 25;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 xml:space="preserve">Тестовые задания - с. 12 – 15, тест № 3 и работа № 3 </w:t>
            </w:r>
            <w:r w:rsidRPr="00BB31DB">
              <w:lastRenderedPageBreak/>
              <w:t>(выборочно).</w:t>
            </w:r>
          </w:p>
        </w:tc>
        <w:tc>
          <w:tcPr>
            <w:tcW w:w="851" w:type="dxa"/>
          </w:tcPr>
          <w:p w:rsidR="001D6FCF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 ч</w:t>
            </w:r>
          </w:p>
        </w:tc>
        <w:tc>
          <w:tcPr>
            <w:tcW w:w="1843" w:type="dxa"/>
          </w:tcPr>
          <w:p w:rsidR="001D6FCF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1D6FCF" w:rsidRPr="00BB31DB" w:rsidRDefault="001D6FCF" w:rsidP="0055464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Болезнетворные микробы, правила ухода за кожей. Анализируют рисунки и «озвучивают» их, расшифровывают условные рисунки; </w:t>
            </w:r>
          </w:p>
          <w:p w:rsidR="001D6FCF" w:rsidRPr="00BB31DB" w:rsidRDefault="001D6FCF" w:rsidP="0055464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обсуждают значение чистоты в жизни </w:t>
            </w:r>
            <w:r w:rsidRPr="00BB31DB">
              <w:lastRenderedPageBreak/>
              <w:t>человека, составляют советы по её соблюдению</w:t>
            </w:r>
          </w:p>
        </w:tc>
        <w:tc>
          <w:tcPr>
            <w:tcW w:w="2693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>Умение анализировать рисунки и представлять иллюстративную информацию в вербальной форме; умение давать аргументированный ответ.</w:t>
            </w:r>
          </w:p>
        </w:tc>
        <w:tc>
          <w:tcPr>
            <w:tcW w:w="1701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D6FCF" w:rsidRPr="00BB31DB" w:rsidRDefault="00F70045" w:rsidP="009E44D3">
            <w:pPr>
              <w:widowControl w:val="0"/>
              <w:autoSpaceDE w:val="0"/>
              <w:autoSpaceDN w:val="0"/>
              <w:adjustRightInd w:val="0"/>
            </w:pPr>
            <w:r w:rsidRPr="00F70045">
              <w:rPr>
                <w:highlight w:val="yellow"/>
              </w:rPr>
              <w:t>Табельные медицинские средства</w:t>
            </w:r>
          </w:p>
        </w:tc>
      </w:tr>
      <w:tr w:rsidR="001D6FCF" w:rsidRPr="00BB31DB" w:rsidTr="00E35157">
        <w:trPr>
          <w:trHeight w:val="888"/>
          <w:jc w:val="center"/>
        </w:trPr>
        <w:tc>
          <w:tcPr>
            <w:tcW w:w="3028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9. Зелёная аптека</w:t>
            </w:r>
          </w:p>
          <w:p w:rsidR="001D6FCF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32 – 35.</w:t>
            </w:r>
          </w:p>
          <w:p w:rsidR="001609D5" w:rsidRPr="00BB31DB" w:rsidRDefault="001609D5" w:rsidP="009E44D3">
            <w:pPr>
              <w:widowControl w:val="0"/>
              <w:autoSpaceDE w:val="0"/>
              <w:autoSpaceDN w:val="0"/>
              <w:adjustRightInd w:val="0"/>
            </w:pPr>
            <w:r>
              <w:t>Контрольная работа № 1</w:t>
            </w:r>
          </w:p>
        </w:tc>
        <w:tc>
          <w:tcPr>
            <w:tcW w:w="851" w:type="dxa"/>
          </w:tcPr>
          <w:p w:rsidR="001D6FCF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D6FCF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Комбинированный</w:t>
            </w:r>
          </w:p>
        </w:tc>
        <w:tc>
          <w:tcPr>
            <w:tcW w:w="2835" w:type="dxa"/>
          </w:tcPr>
          <w:p w:rsidR="001D6FCF" w:rsidRPr="00BB31DB" w:rsidRDefault="001D6FCF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rPr>
                <w:rStyle w:val="FontStyle95"/>
              </w:rPr>
              <w:t>Лекарственное растение, целебное свойство, ядовитое растение; правила сбора лекарственных растений и способы использования их целебных свойств.</w:t>
            </w:r>
            <w:r w:rsidRPr="00BB31DB">
              <w:t xml:space="preserve"> Вспоминают, что они узнали о растениях в 1 классе, называют группы растений, их отличительные признаки (деревья, кустарники, травы, хвойные и лиственные деревья, ядовитые ягоды, культурные и дикорастущие); 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узнавать предмет (растение) по описанию его признаков;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rStyle w:val="FontStyle95"/>
              </w:rPr>
            </w:pPr>
            <w:r w:rsidRPr="00BB31DB">
              <w:rPr>
                <w:rStyle w:val="FontStyle95"/>
              </w:rPr>
              <w:t xml:space="preserve">умение работать в паре; </w:t>
            </w:r>
          </w:p>
          <w:p w:rsidR="001D6FCF" w:rsidRDefault="001D6FCF" w:rsidP="009E44D3">
            <w:pPr>
              <w:widowControl w:val="0"/>
              <w:autoSpaceDE w:val="0"/>
              <w:autoSpaceDN w:val="0"/>
              <w:adjustRightInd w:val="0"/>
              <w:rPr>
                <w:rStyle w:val="FontStyle95"/>
              </w:rPr>
            </w:pPr>
            <w:r w:rsidRPr="00BB31DB">
              <w:rPr>
                <w:rStyle w:val="FontStyle95"/>
              </w:rPr>
              <w:t>умение пользоваться дополнительной литературой, составляя краткое сообщение</w:t>
            </w:r>
          </w:p>
          <w:p w:rsidR="001D6FCF" w:rsidRPr="00BB31DB" w:rsidRDefault="001D6FCF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обсуждают, как правильно собирать лекарственные растения, и почему некоторые из них занесены в Красную книгу; 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rPr>
                <w:rStyle w:val="FontStyle95"/>
              </w:rPr>
              <w:t>.</w:t>
            </w:r>
          </w:p>
        </w:tc>
        <w:tc>
          <w:tcPr>
            <w:tcW w:w="1701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D6FCF" w:rsidRPr="00BB31DB" w:rsidTr="00E35157">
        <w:trPr>
          <w:trHeight w:val="888"/>
          <w:jc w:val="center"/>
        </w:trPr>
        <w:tc>
          <w:tcPr>
            <w:tcW w:w="3028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10. Азбука безопасного поведения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36–44;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– с. 16–17, задания 26–28;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Тестовые задания - с. 12–15, тест № 3 и работа № 3 (выборочно).</w:t>
            </w:r>
          </w:p>
        </w:tc>
        <w:tc>
          <w:tcPr>
            <w:tcW w:w="851" w:type="dxa"/>
          </w:tcPr>
          <w:p w:rsidR="001D6FCF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D6FCF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Систематизация и обобщение</w:t>
            </w:r>
          </w:p>
        </w:tc>
        <w:tc>
          <w:tcPr>
            <w:tcW w:w="2835" w:type="dxa"/>
          </w:tcPr>
          <w:p w:rsidR="001D6FCF" w:rsidRPr="00BB31DB" w:rsidRDefault="001D6FCF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Правила безопасного поведения в природе, дома, на улице. Рассказывают о растениях, грибах, животных, которые опасны для жизни человека; 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1D6FCF" w:rsidRPr="00BB31DB" w:rsidRDefault="001D6FCF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моделировать различные ситуации, опасные для детей</w:t>
            </w:r>
            <w:proofErr w:type="gramStart"/>
            <w:r w:rsidRPr="00BB31DB">
              <w:t>.</w:t>
            </w:r>
            <w:proofErr w:type="gramEnd"/>
            <w:r w:rsidRPr="00BB31DB">
              <w:t xml:space="preserve"> </w:t>
            </w:r>
            <w:proofErr w:type="gramStart"/>
            <w:r w:rsidRPr="00BB31DB">
              <w:t>ч</w:t>
            </w:r>
            <w:proofErr w:type="gramEnd"/>
            <w:r w:rsidRPr="00BB31DB">
              <w:t xml:space="preserve">итают тексты, выбирают нужную информацию и обсуждают, как правильно себя вести в природе, на улице, дома при выполнении разных домашних работ, как вести себя с </w:t>
            </w:r>
            <w:r w:rsidRPr="00BB31DB">
              <w:lastRenderedPageBreak/>
              <w:t xml:space="preserve">незнакомыми людьми; 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A6CC2" w:rsidRPr="00BB31DB" w:rsidTr="009E44D3">
        <w:trPr>
          <w:trHeight w:val="343"/>
          <w:jc w:val="center"/>
        </w:trPr>
        <w:tc>
          <w:tcPr>
            <w:tcW w:w="16089" w:type="dxa"/>
            <w:gridSpan w:val="8"/>
          </w:tcPr>
          <w:p w:rsidR="00BA6CC2" w:rsidRPr="00BB31DB" w:rsidRDefault="00BA6CC2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1D6FCF" w:rsidRPr="00BB31DB" w:rsidTr="00E35157">
        <w:trPr>
          <w:trHeight w:val="888"/>
          <w:jc w:val="center"/>
        </w:trPr>
        <w:tc>
          <w:tcPr>
            <w:tcW w:w="3028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11. Человек – член общества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46–48.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1" w:type="dxa"/>
          </w:tcPr>
          <w:p w:rsidR="001D6FCF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D6FCF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Комплексный</w:t>
            </w:r>
          </w:p>
        </w:tc>
        <w:tc>
          <w:tcPr>
            <w:tcW w:w="2835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Человек - общественное существо; </w:t>
            </w:r>
          </w:p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условия благополучия общества, общественный порядок. Размышляют о человеке как части живой природы и общественном существе, о необходимости каждому члену общества трудиться, оказывать друг другу помощь в трудные минуты и в беде,</w:t>
            </w:r>
          </w:p>
        </w:tc>
        <w:tc>
          <w:tcPr>
            <w:tcW w:w="2693" w:type="dxa"/>
          </w:tcPr>
          <w:p w:rsidR="001D6FCF" w:rsidRPr="00BB31DB" w:rsidRDefault="001D6FCF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выделять в тексте основную мыс</w:t>
            </w:r>
            <w:r>
              <w:t>ль и находить ответы на вопросы,</w:t>
            </w:r>
            <w:r w:rsidRPr="00BB31DB">
              <w:t xml:space="preserve"> какую помощь обществу могут оказать сами; </w:t>
            </w:r>
          </w:p>
          <w:p w:rsidR="001D6FCF" w:rsidRPr="00BB31DB" w:rsidRDefault="001D6FCF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анализируют рисунки и делают выводы о том, кого можно назвать достойным членом общества.</w:t>
            </w:r>
          </w:p>
        </w:tc>
        <w:tc>
          <w:tcPr>
            <w:tcW w:w="1701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D6FCF" w:rsidRPr="00BB31DB" w:rsidRDefault="001D6FCF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12. Разнообразие профессий людей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49–51;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– с. 18–19, задания 1–4.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Овладение новыми знаниями</w:t>
            </w:r>
          </w:p>
        </w:tc>
        <w:tc>
          <w:tcPr>
            <w:tcW w:w="2835" w:type="dxa"/>
          </w:tcPr>
          <w:p w:rsidR="006A026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Профессия, автомат, робот, эколог, экологическая проблема.</w:t>
            </w:r>
          </w:p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Читают текст по абзацам, выделяя основную информацию, анализируют иллюстрации и «озвучивают» их (описывают работу людей разных профессий, соотносят профессию людей и </w:t>
            </w:r>
            <w:r w:rsidRPr="00BB31DB">
              <w:lastRenderedPageBreak/>
              <w:t xml:space="preserve">место их работы);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>Умение выбирать нужную инф</w:t>
            </w:r>
            <w:r>
              <w:t>ормацию из текста и иллюстраций</w:t>
            </w:r>
            <w:proofErr w:type="gramStart"/>
            <w:r>
              <w:t>.</w:t>
            </w:r>
            <w:proofErr w:type="gramEnd"/>
            <w:r w:rsidRPr="00BB31DB">
              <w:t xml:space="preserve"> </w:t>
            </w:r>
            <w:proofErr w:type="gramStart"/>
            <w:r w:rsidRPr="00BB31DB">
              <w:t>о</w:t>
            </w:r>
            <w:proofErr w:type="gramEnd"/>
            <w:r w:rsidRPr="00BB31DB">
              <w:t xml:space="preserve">бсуждают важность профессий учитель, эколог; </w:t>
            </w:r>
          </w:p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рассказывают о том, кем они хотели бы стать; </w:t>
            </w:r>
          </w:p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выполняют задания в рабочей тетради, работают с разрезными </w:t>
            </w:r>
            <w:r w:rsidRPr="00BB31DB">
              <w:lastRenderedPageBreak/>
              <w:t>карточками.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13. Как мы общаемся. Правила этикета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52- 62;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– с. 20, задание 5.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Общительный человек, умение вести беседу, жест.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Правила вежливого общения с людьми разного возраста, с родными и близкими людьми, с незнакомым</w:t>
            </w:r>
            <w:r>
              <w:t>и людьми, в общественных местах,</w:t>
            </w:r>
            <w:r w:rsidRPr="00BB31DB">
              <w:t xml:space="preserve"> Рассуждают, для чего люди общаются, почему важно уметь правильно общаться; оценивают свои приоритеты, обсуждают, какого человека можно назвать общительным</w:t>
            </w:r>
          </w:p>
        </w:tc>
        <w:tc>
          <w:tcPr>
            <w:tcW w:w="2693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Моделировать ситуации общения с использованием разных его форм. Умение следовать правилам этикета, вежливого </w:t>
            </w:r>
            <w:r>
              <w:t>общения, умение работать в паре,</w:t>
            </w:r>
            <w:r w:rsidRPr="00BB31DB">
              <w:t xml:space="preserve"> разыгрывают по иллюстрациям соблюдение правил этикета в театре, в музее, в библиотеке; </w:t>
            </w:r>
          </w:p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составляют пословицы и поговорки и объясняют их значение, выполняют задание в рабочей тетради.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225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14. Физическая и духовная красота человека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63–69;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 xml:space="preserve">Рабочая тетрадь – с. 20-21, задания 6-10, с. 22-23, задания 11, 12. </w:t>
            </w:r>
            <w:r w:rsidR="001609D5">
              <w:t xml:space="preserve"> Самостоятельная работа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Систематизация и обобщение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Физическая и духовная красота человека, нравственные ценности красивого человека, черты его характера. Настроение, эмоции положительные и отрицател</w:t>
            </w:r>
            <w:r>
              <w:t>ьные, умение управлять эмоциями,</w:t>
            </w:r>
            <w:r w:rsidRPr="00BB31DB">
              <w:t xml:space="preserve"> Читают стихотворение, </w:t>
            </w:r>
            <w:r w:rsidRPr="00BB31DB">
              <w:lastRenderedPageBreak/>
              <w:t>анализируют его и размышляют, чем определяется красота человека, какие качества личности, черты характера делают его красивым, что входит в понятие физическая и духовная красота</w:t>
            </w:r>
          </w:p>
        </w:tc>
        <w:tc>
          <w:tcPr>
            <w:tcW w:w="2693" w:type="dxa"/>
          </w:tcPr>
          <w:p w:rsidR="006A026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 xml:space="preserve">Умение давать нравственную оценку поступкам, взаимоотношениям с  друзьями, одноклассниками, взрослыми. Умение оценивать своё состояние и окружающих людей, </w:t>
            </w:r>
            <w:r w:rsidRPr="00BB31DB">
              <w:lastRenderedPageBreak/>
              <w:t xml:space="preserve">умение </w:t>
            </w:r>
            <w:r>
              <w:t>сдерживать отрицательные эмоции,</w:t>
            </w:r>
            <w:r w:rsidRPr="00BB31DB">
              <w:t xml:space="preserve"> объясняют, что могло стать причиной разного настроения изображённых на них детей, приводят примеры своих положительных и отрицательных эмоций, оценивают поступки ребят, которые портят настроение родным, и другим людям.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15. Друзья, их значение в жизни людей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70–73;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Тестовые задания - с. 16-18, тест № 4.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Актуализация</w:t>
            </w:r>
          </w:p>
        </w:tc>
        <w:tc>
          <w:tcPr>
            <w:tcW w:w="2835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Друг, дружба, друж</w:t>
            </w:r>
            <w:r>
              <w:t>ный коллектив,</w:t>
            </w:r>
            <w:r w:rsidRPr="00BB31DB">
              <w:t xml:space="preserve"> Размышляют о том, что нравится им в одноклассниках, друзьях, какого друга они хотели бы иметь, надо ли прощать обиды; </w:t>
            </w:r>
          </w:p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моделируют день рождения друга</w:t>
            </w:r>
          </w:p>
        </w:tc>
        <w:tc>
          <w:tcPr>
            <w:tcW w:w="2693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давать оценку св</w:t>
            </w:r>
            <w:r>
              <w:t>оим поступкам  и одноклассников,</w:t>
            </w:r>
            <w:r w:rsidRPr="00BB31DB">
              <w:t xml:space="preserve"> Размышляют о том, что нравится им в одноклассниках, друзьях, какого друга они хотели бы иметь, надо ли прощать обиды; </w:t>
            </w:r>
          </w:p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моделируют день рождения друга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16. Семья. Родственники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74–76;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– с. 24, задания 13–16.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Комбинированный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Семья, поколение, родственники, дядя, тётя, двоюродные братья и сёстры, родословная.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работать со схемами, выделять главную мысль в тексте.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17. Семейные заботы и традиции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80–85;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– с. 25-27, задания 17–20.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Урок коррекции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Забота, обязанность, взаимопомощь; </w:t>
            </w:r>
            <w:proofErr w:type="gramStart"/>
            <w:r w:rsidRPr="00BB31DB">
              <w:t>личные</w:t>
            </w:r>
            <w:proofErr w:type="gramEnd"/>
            <w:r w:rsidRPr="00BB31DB">
              <w:t xml:space="preserve"> и семейные,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мужские и женские дела;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семейная традиция, реликвия; потомственная профессия.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давать оценку значению семьи в жизни человека и </w:t>
            </w:r>
            <w:r>
              <w:t>своему отношению к своим родным,</w:t>
            </w:r>
            <w:r w:rsidRPr="00BB31DB">
              <w:t xml:space="preserve"> Обсуждают, какими могут быть обязанности у каждого члена семьи, рассказывают о своих обязанностях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.</w:t>
            </w: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18. Родословная семьи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86;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</w:t>
            </w:r>
            <w:r w:rsidR="001609D5">
              <w:t>традь – с. 28-30, Контрольная работа № 2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Актуализация знаний</w:t>
            </w:r>
          </w:p>
        </w:tc>
        <w:tc>
          <w:tcPr>
            <w:tcW w:w="2835" w:type="dxa"/>
          </w:tcPr>
          <w:p w:rsidR="006A026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Выбор темы и проблем, которые исследуются. Выбор источников информации, как с ними работать. Возможные формы презентации результатов исследования.</w:t>
            </w:r>
          </w:p>
          <w:p w:rsidR="006A026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  <w:p w:rsidR="006A026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выполнять проектную работу и презентовать её.</w:t>
            </w:r>
          </w:p>
        </w:tc>
        <w:tc>
          <w:tcPr>
            <w:tcW w:w="1701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A6CC2" w:rsidRPr="00BB31DB" w:rsidTr="009E44D3">
        <w:trPr>
          <w:trHeight w:val="375"/>
          <w:jc w:val="center"/>
        </w:trPr>
        <w:tc>
          <w:tcPr>
            <w:tcW w:w="16089" w:type="dxa"/>
            <w:gridSpan w:val="8"/>
          </w:tcPr>
          <w:p w:rsidR="00BA6CC2" w:rsidRPr="00BB31DB" w:rsidRDefault="00BA6CC2" w:rsidP="009E44D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19. Кто и как изучает природу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88–91;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– с. 31, задание 1.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Наука, учёный, законы природы; наблюдения, опыт, приборы, измерения.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находить нужную информацию в тексте, ставить познавательную задачу и планировать её решение.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20. Природные тела и явления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92–95;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– с. 31, задание 2, с. 32, 33; задания 3-7.</w:t>
            </w:r>
            <w:r w:rsidR="001609D5">
              <w:t xml:space="preserve"> Тест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BB31DB">
              <w:t xml:space="preserve">Явление, тело, метод наблюдения – </w:t>
            </w:r>
            <w:r>
              <w:t>основной метод познания природы,</w:t>
            </w:r>
            <w:r w:rsidRPr="00BB31DB">
              <w:t xml:space="preserve"> Рассказывают о своих наблюдениях природных явлений, описывают природные явления (по фотографиям</w:t>
            </w:r>
            <w:proofErr w:type="gramEnd"/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читать и со</w:t>
            </w:r>
            <w:r>
              <w:t>ставлять простые схемы, таблицы,</w:t>
            </w:r>
            <w:r w:rsidRPr="00BB31DB">
              <w:t xml:space="preserve"> читают схемы и конкретизируют их содержание примерами, работают с разрезными карточками, выполняют задания в рабочей тетради.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21, 22. Разнообразие облаков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96–97;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– с. 34-35, задания 9-11;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Тестовые задания – с. 22-23, тест №6, работа №4.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2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Водяной пар, облако, туман, куч</w:t>
            </w:r>
            <w:r>
              <w:t>евые, перистые, слоистые облака,</w:t>
            </w:r>
            <w:r w:rsidRPr="00BB31DB">
              <w:t xml:space="preserve"> Рассказывают о своих наблюдениях облаков, читают текст и соотносят описание облаков с их изображением на иллюстрациях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соотносить текстовую и графическую информацию; умение высказывать и аргументировать свои пре</w:t>
            </w:r>
            <w:r>
              <w:t>дположения; умение моделировать,</w:t>
            </w:r>
            <w:r w:rsidRPr="00BB31DB">
              <w:t xml:space="preserve"> выполняют задания в рабочей и тестовой тетрадях, моделируют кучевые, перистые, слоистые облака.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2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23. Солнце – ближайшая к Земле звезда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98–101;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– с. 36, задания 13-16.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Космическое тело, звезда, Со</w:t>
            </w:r>
            <w:r>
              <w:t>лнце – ближайшая к Земле звезда,</w:t>
            </w:r>
            <w:r w:rsidRPr="00BB31DB">
              <w:t xml:space="preserve"> Размышляют, какие тела могут являться источником света и тепла, проверяют свои предположения по тексту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>Умение находить в тексте основную и второстепенную информацию, соотносить видимые и реальные размеры тел, расстояний.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24. Солнце и жизнь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102–103;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– с. 37, задание 17.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Систематизация и обобщение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Положительные и отрицательные действия солнечных лучей на живые организмы, правила безопасного пребывания на солнце. Обсуждают значение Солнца для всего живого на Земле, рассказывают о своих наблюдениях положительного и отрицательного воздействия  солнечных лучей на растения, животных, человека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BB31DB">
              <w:t>Умение анализировать рисунки</w:t>
            </w:r>
            <w:r>
              <w:t>, обобщать собранную информацию,</w:t>
            </w:r>
            <w:r w:rsidRPr="00BB31DB">
              <w:t xml:space="preserve"> составляют рассказ (по желанию) о Солнце от имени биолога (врача, астронома, поэта, художника).</w:t>
            </w:r>
            <w:proofErr w:type="gramEnd"/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F70045" w:rsidP="009E44D3">
            <w:pPr>
              <w:widowControl w:val="0"/>
              <w:autoSpaceDE w:val="0"/>
              <w:autoSpaceDN w:val="0"/>
              <w:adjustRightInd w:val="0"/>
            </w:pPr>
            <w:r w:rsidRPr="008236C6">
              <w:rPr>
                <w:highlight w:val="yellow"/>
              </w:rPr>
              <w:t>Набор имитаторов травм и поражений</w:t>
            </w: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25. Звёзды и созвездия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104–108;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– с. 37, задание 18, с. 38, задание 19.</w:t>
            </w:r>
            <w:r w:rsidR="001609D5">
              <w:t xml:space="preserve"> Самостоятельная работа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Представление о разнообразии звёзд, их цвета, расстоянии до них; созвездие, невооружённый глаз и телескоп, умение наблюдать яркие созвездия.</w:t>
            </w:r>
          </w:p>
        </w:tc>
        <w:tc>
          <w:tcPr>
            <w:tcW w:w="2693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работать с дополнительной литературой, готовить сообщение о телах окружающего мира. Рассказывают о своих наблюдениях звёзд и созвездий (Большой Медведицы); </w:t>
            </w:r>
          </w:p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читают текст и выбирают нужную информацию для ответов на поставленные вопросы; готовят сообщение (легенду) 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26. Кометы, метеоры, метеориты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– с. 109–110;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– с. 38, задание 20.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Образные представления о кометах, метеорах, метеоритах. Рассказывают о своих наблюдениях ночного неба, ставят познавательную задачу, решают её, читая текст</w:t>
            </w:r>
          </w:p>
        </w:tc>
        <w:tc>
          <w:tcPr>
            <w:tcW w:w="2693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Развитие пространственного мышлен</w:t>
            </w:r>
            <w:r>
              <w:t>ия, умение выполнять аппликацию,</w:t>
            </w:r>
            <w:r w:rsidRPr="00BB31DB">
              <w:t xml:space="preserve"> сравнивают космические тела, находят сходства и различия между ними;</w:t>
            </w:r>
          </w:p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выполняют задание (аппликацию) в рабочей тетради.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27.  Земля – планета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3-7;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– с.3, задания 1-3.</w:t>
            </w:r>
            <w:r w:rsidR="001609D5">
              <w:t xml:space="preserve"> Тест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Овладение новыми знаниями</w:t>
            </w:r>
          </w:p>
        </w:tc>
        <w:tc>
          <w:tcPr>
            <w:tcW w:w="2835" w:type="dxa"/>
          </w:tcPr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Земля – планета, холодное космическое тело шарообразной формы; космонавт, космический корабль. Размышляют, почему слово «земля» пишется по-разному, проверяют свои предположения, читая текст; </w:t>
            </w:r>
          </w:p>
          <w:p w:rsidR="006A026B" w:rsidRPr="00BB31DB" w:rsidRDefault="006A026B" w:rsidP="002370DE">
            <w:pPr>
              <w:widowControl w:val="0"/>
              <w:autoSpaceDE w:val="0"/>
              <w:autoSpaceDN w:val="0"/>
              <w:adjustRightInd w:val="0"/>
            </w:pPr>
            <w:r w:rsidRPr="00BB31DB">
              <w:t>сравнивают планеты и звёзды, находят их сходства и различия</w:t>
            </w:r>
          </w:p>
        </w:tc>
        <w:tc>
          <w:tcPr>
            <w:tcW w:w="2693" w:type="dxa"/>
          </w:tcPr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ставить познавательную задачу, работать в паре, давать оценку высказываниям одноклассников, аргументировать свою точку зрения, выбирать нужну</w:t>
            </w:r>
            <w:r>
              <w:t>ю информацию из учебного текста,</w:t>
            </w:r>
            <w:r w:rsidRPr="00BB31DB">
              <w:t xml:space="preserve"> знакомятся с древними представлениями о форме Земли, с помощью простых опытов убеждаются в её шарообразности; </w:t>
            </w:r>
          </w:p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>отвечают на вопросы, выполняют задание в рабочей тетради.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28.  Движение Земли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Учебник(2 часть) – с. 8–10;</w:t>
            </w:r>
          </w:p>
          <w:p w:rsidR="006A026B" w:rsidRPr="00BB31DB" w:rsidRDefault="001609D5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Контрольная работа № 3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Глобус – модель Земли; ось Земли, Северный и Южный полюса Земли, экватор; сутки – период вращения Земли вокруг своей оси, год – период её обращения вокруг Солнца. Анализируют рисунки и ставят (совместно с учителем) познавательную задачу (выяснить, почему происходит смена дня и ночи на Земле), высказывают свои предположения и проверяют их по учебному тексту</w:t>
            </w:r>
          </w:p>
        </w:tc>
        <w:tc>
          <w:tcPr>
            <w:tcW w:w="2693" w:type="dxa"/>
          </w:tcPr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</w:t>
            </w:r>
            <w:r>
              <w:t>работать с предметными моделями,</w:t>
            </w:r>
            <w:r w:rsidRPr="00BB31DB">
              <w:t xml:space="preserve"> знакомятся с моделью Земли – глобусом, убеждаются, что модель отражает шарообразную форму Земли, её вращение, наклон земной оси; </w:t>
            </w:r>
          </w:p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находят на глобусе полюса Земли, экватор; </w:t>
            </w:r>
          </w:p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наблюдают с помощью глобуса, как происходит смена дня и ночи; </w:t>
            </w:r>
          </w:p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>анализируют схему движения Земли вокруг Солнца, объясняют, почему происходит смена времён года, подбирают карточки с их изображением и помещают их в соответствующие места на схеме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29. Луна – естественный спутник Земли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Учебник(2 часть) – с. 11–13;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– с. 5, задания 7-9.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Лун</w:t>
            </w:r>
            <w:r>
              <w:t>а – естественный спутник Земли,</w:t>
            </w:r>
            <w:r w:rsidRPr="00BB31DB">
              <w:t xml:space="preserve"> Рассказывают о своих наблюдениях Луны, высказывают предположения, почему она не всегда видна, </w:t>
            </w:r>
            <w:r w:rsidRPr="00BB31DB">
              <w:lastRenderedPageBreak/>
              <w:t>почему меняется её вид, излучает ли она свет и тепло, проверяют свои предположения по учебному тексту и с помощью опыта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 xml:space="preserve">Умение моделировать природные явления, работать с учебным текстом, схемами. Рассказывают о своих наблюдениях Луны, высказывают </w:t>
            </w:r>
            <w:r w:rsidRPr="00BB31DB">
              <w:lastRenderedPageBreak/>
              <w:t>предположения, почему она не всегда видна, почему меняется её вид, излучает ли она свет и тепло, проверяют свои предположения по учебному тексту и с помощью опыта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30. Исследования Луны. Человек на Луне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Учебник(2 часть) – с. 14–15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– с. 6-7, задания 10-13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Актуализация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Астронавт, автоматическая станция, луноход, представление о лунной поверхности. Знакомятся с первыми исследованиями лунной поверхности с помощью космических аппаратов, с посещением Луны американскими астронавтами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находить в тексте нужную информацию, обобщать полученные знания, аргументировать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>
              <w:t>свои ответы, работать в паре,</w:t>
            </w:r>
            <w:r w:rsidRPr="00BB31DB">
              <w:t xml:space="preserve"> читают стихотворение, рассматривают иллюстрацию к нему и высказывают свои предположения о лунной поверхности, проверяют свои предположения по тексту, данному в рабочей тетради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31. Планеты, движущиеся вокруг Солнца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16 – 17;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 xml:space="preserve">Рабочая тетрадь – с. 8-9, </w:t>
            </w:r>
            <w:r w:rsidRPr="00BB31DB">
              <w:lastRenderedPageBreak/>
              <w:t>задания 14-16.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Комплексный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Представление о 9 планетах, обращающихся вокруг Солнца, астероидах – малых планетах. Повторяют </w:t>
            </w:r>
            <w:proofErr w:type="gramStart"/>
            <w:r w:rsidRPr="00BB31DB">
              <w:t>изученное</w:t>
            </w:r>
            <w:proofErr w:type="gramEnd"/>
            <w:r w:rsidRPr="00BB31DB">
              <w:t xml:space="preserve"> </w:t>
            </w:r>
            <w:r w:rsidRPr="00BB31DB">
              <w:lastRenderedPageBreak/>
              <w:t>ранее; читают текст, выбирая нужную информацию для определения основной мысли каждого абзаца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>Умение моделировать расположение предметов в пространстве, работать с учебным текстом, выделя</w:t>
            </w:r>
            <w:r>
              <w:t xml:space="preserve">ть главную </w:t>
            </w:r>
            <w:r>
              <w:lastRenderedPageBreak/>
              <w:t>мысль каждого абзаца,</w:t>
            </w:r>
            <w:r w:rsidRPr="00BB31DB">
              <w:t xml:space="preserve"> сравнивают планеты, рассматривая их изображения, работают с разрезными карточками, выполняют задание в рабочей тетради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32. Разнообразие космических тел. Обобщающий урок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Учебник (1 часть) – с.98–110, учебник (2 часть) – с. 3-17; Тестовые задания - с. 26-27, тест № 7, с. 28–29, работа № 5.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Систематизация и обобщение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Проверяем усвоение следующих основных понятий: звезда, созвездие, планета, спутник планеты.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Проверяем умение выполнять и оформлять тестовые задания разных видов. Выполняют тестовые задания, оценивают результаты, определяют свои пробелы, восполняют их.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33. Поверхность Земли. Материки и океаны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18–23, второй  форзац учебника (1 часть);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– с. 10-11, задание 17, с. 12 задание 18.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Актуализация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Наука география; карта, глобус, условные обозначения на картах;</w:t>
            </w:r>
          </w:p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>оке</w:t>
            </w:r>
            <w:r>
              <w:t>ан, материк, остров, полуостров,</w:t>
            </w:r>
            <w:r w:rsidRPr="00BB31DB">
              <w:t xml:space="preserve"> находят на карте полушарий материки и океаны Земли; </w:t>
            </w:r>
          </w:p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>учатся работать с круговыми диаграммами, схемами, выполняют задания в рабочей тетради, обобщают знания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работать со схемами и круговыми диаграммами, умение пользоваться условными обозначениями. Ставят познавательную задачу (исходя из названия темы), высказывают предположения, проверяют их по тексту учебника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34. Плоские и холмистые равнины. Овраги и борьба с ними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24-27;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– с. 12, задания 19-20, с. 13, задания 21, 22.</w:t>
            </w:r>
            <w:r w:rsidR="001609D5">
              <w:t xml:space="preserve"> Самостоятельная работа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Формы суши – равнины и горы, плоская и холмистая равнины, холм, овраг, курган, способы борьбы с оврагами. Ставят познавательную задачу, читают текст и соотносят текстовую информацию с иллюстрациями, выделяют новые понятия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работать с текстом, выделять новые понятия, определять их существенные признаки, соотносить текстовую и графическую информации.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35. Горы, их разнообразие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28–30;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– с. 14, задания 23, 24.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Гора, её части (вершина, склон, подошва склона);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горный хребет, высокие, средние, низкие горы, их изображение на карте;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Эверест – высочайшая вершина мира, Эльбрус – высочайшая вершина Кавказских гор.</w:t>
            </w:r>
          </w:p>
        </w:tc>
        <w:tc>
          <w:tcPr>
            <w:tcW w:w="2693" w:type="dxa"/>
          </w:tcPr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извлекать информацию с помощью условных знаков (карты); моделировать объекты окружающего мира. Рассказывают о своих наблюдениях гор (если таковые имеются);</w:t>
            </w:r>
          </w:p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>ставят познавательную задачу, решают её, читая текст, соотносят текстовую информацию с иллюстрациями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36.  Горы и люди. Безопасное поведение в горах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31–34;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 xml:space="preserve">Рабочая тетрадь №2 – с. </w:t>
            </w:r>
            <w:r w:rsidRPr="00BB31DB">
              <w:lastRenderedPageBreak/>
              <w:t xml:space="preserve">15, задание 25, с. 16, задания 26-27. 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Горная долина, пропасть, тоннель;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снежная лавина, каменная осыпь, сель, вулкан, гейзер;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альпинист, правила </w:t>
            </w:r>
            <w:r w:rsidRPr="00BB31DB">
              <w:lastRenderedPageBreak/>
              <w:t>безопасного поведения в горах.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>Умение ставить познавательную задачу, соотносить информацию из разных источников, умение работать с блок-</w:t>
            </w:r>
            <w:r w:rsidRPr="00BB31DB">
              <w:lastRenderedPageBreak/>
              <w:t>схемами алгоритмов. Предполагают, что будет изучаться в теме «Горы и люди», ставят познавательную задачу и решают её, рассматривая иллюстрации, проверяют свои предположения, читая текст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 xml:space="preserve">37. Экскурсия. Формы суши родного края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Карта региона, рабочая тетрадь №2 – с. 17, задание 28.</w:t>
            </w:r>
            <w:r w:rsidR="001609D5">
              <w:t xml:space="preserve"> Контрольная работа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Систематизация и обобщение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различать разные формы суши. Наблюдают формы суши, преобладающие в данной (в которой живут) местности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представлять результаты наблюдений в разной форме;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>
              <w:t>эстетическое восприятие природы,</w:t>
            </w:r>
            <w:r w:rsidRPr="00BB31DB">
              <w:t xml:space="preserve"> оформляют рисунки, макеты, описания, фотографии с комментариями и др. (по выбору).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38. Земля и её поверхность. Обобщающий урок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Учебник (2 часть) – с. 18-34;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Тестовые задания – с. 30-32, тест № 8, с. 33–34, работа № 6.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Повторение и закрепление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BB31DB">
              <w:t>Основные понятия, подлежащие контролю, - материк, океан, гора, равнина, овраг, холм, вершина, склон, подошва (подножие), вулкан, тоннель, альпинист.</w:t>
            </w:r>
            <w:proofErr w:type="gramEnd"/>
            <w:r w:rsidRPr="00BB31DB">
              <w:t xml:space="preserve"> Правила безопасного поведения в горах.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Проверяем умение выполнять и оформлять тестовые задания разных типов, работать со схемами.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8236C6" w:rsidP="009E44D3">
            <w:pPr>
              <w:widowControl w:val="0"/>
              <w:autoSpaceDE w:val="0"/>
              <w:autoSpaceDN w:val="0"/>
              <w:adjustRightInd w:val="0"/>
            </w:pPr>
            <w:r w:rsidRPr="008236C6">
              <w:rPr>
                <w:highlight w:val="yellow"/>
              </w:rPr>
              <w:t>Набор имитаторов травм и поражений. Табельные медицинские средства</w:t>
            </w: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39, 40. Вода на Земле. Океаны и моря. Значение моря для жизни людей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(часть 2) – с. 35–38;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– с. 18, задания 29-31, с.19, задания 32, 33.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2 ч</w:t>
            </w:r>
          </w:p>
        </w:tc>
        <w:tc>
          <w:tcPr>
            <w:tcW w:w="1843" w:type="dxa"/>
          </w:tcPr>
          <w:p w:rsidR="006A026B" w:rsidRDefault="00D67770" w:rsidP="009E44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Усвоение новых знаний</w:t>
            </w:r>
          </w:p>
          <w:p w:rsidR="00D67770" w:rsidRDefault="00D67770" w:rsidP="009E44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67770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Актуализация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Мировой океан, океан, море, морская вода; примеры использования моря человеком и экологические проблемы, связанные с его деятельностью; правила безопасного поведения на море.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работать с разными источниками информации, оценивать действия и поведение людей, своё собственное. Ставят познавательную задачу, сравнивают по глобусу, чего больше на земной поверхности суши или воды, находят самые крупные водоёмы – океаны, </w:t>
            </w:r>
            <w:proofErr w:type="gramStart"/>
            <w:r w:rsidRPr="00BB31DB">
              <w:t>определяют частью каких океанов являются</w:t>
            </w:r>
            <w:proofErr w:type="gramEnd"/>
            <w:r w:rsidRPr="00BB31DB">
              <w:t xml:space="preserve"> некоторые моря</w:t>
            </w:r>
          </w:p>
        </w:tc>
        <w:tc>
          <w:tcPr>
            <w:tcW w:w="1701" w:type="dxa"/>
          </w:tcPr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8236C6" w:rsidP="0062159A">
            <w:pPr>
              <w:widowControl w:val="0"/>
              <w:autoSpaceDE w:val="0"/>
              <w:autoSpaceDN w:val="0"/>
              <w:adjustRightInd w:val="0"/>
            </w:pPr>
            <w:r w:rsidRPr="008236C6">
              <w:rPr>
                <w:highlight w:val="yellow"/>
              </w:rPr>
              <w:t>Набор имитаторов травм и поражений. Табельные медицинские средства</w:t>
            </w: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41, 42. Пресные воды суши. Река, её части. Значение рек для людей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(часть 2) – с. 39–43;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 – с. 20, задания 34, 35, с. 21-22, задания 36-39.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2 ч</w:t>
            </w:r>
          </w:p>
        </w:tc>
        <w:tc>
          <w:tcPr>
            <w:tcW w:w="1843" w:type="dxa"/>
          </w:tcPr>
          <w:p w:rsidR="006A026B" w:rsidRDefault="00D67770" w:rsidP="009E44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Усвоение новых знаний</w:t>
            </w:r>
          </w:p>
          <w:p w:rsidR="00D67770" w:rsidRDefault="00D67770" w:rsidP="009E44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67770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Актуализация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Пресная вода;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естественный, искусственный водоёмы;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река – постоянный поток пресной воды;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части реки - исток, приток, устье, русло;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водохранилище, канал, водопад, родник, наводнение, плотина, гидроэлектростанция.</w:t>
            </w:r>
          </w:p>
        </w:tc>
        <w:tc>
          <w:tcPr>
            <w:tcW w:w="2693" w:type="dxa"/>
          </w:tcPr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моделировать природные объекты, выбирать необходимую информацию из учебного текста и иллюстраций, работать со схемами. Ставят познавательную задачу, соотносят текстовую и графическую информацию; составляют схему реки из её частей, объясняют происхождение слов «исток», «приток»; моделируют водный </w:t>
            </w:r>
            <w:r w:rsidRPr="00BB31DB">
              <w:lastRenderedPageBreak/>
              <w:t xml:space="preserve">поток реки, канал, плотину;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43, 44.  Озёра, пруды, болота. Байкал – жемчужина России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(часть 2) – с. 44–49;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 – с. 23, 24 задания 40-43.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2 ч</w:t>
            </w:r>
          </w:p>
        </w:tc>
        <w:tc>
          <w:tcPr>
            <w:tcW w:w="1843" w:type="dxa"/>
          </w:tcPr>
          <w:p w:rsidR="006A026B" w:rsidRDefault="00D67770" w:rsidP="009E44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Усвоение новых знаний</w:t>
            </w:r>
          </w:p>
          <w:p w:rsidR="00D67770" w:rsidRDefault="00D67770" w:rsidP="009E44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67770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Актуализация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Озеро, пруд, болото;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правила экологически грамотного и безопасного поведения на водоёмах. Ставят познавательную задачу, анализируют рисунки и сравнивают разные пресные водоёмы, находят их сходства и различия; рассуждают о значении водоёмов для людей и природы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работать текстовой и графической информацией, с рисунками-схемами;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эстетическое восприятие природы</w:t>
            </w:r>
            <w:proofErr w:type="gramStart"/>
            <w:r w:rsidRPr="00BB31DB">
              <w:t xml:space="preserve"> .</w:t>
            </w:r>
            <w:proofErr w:type="gramEnd"/>
            <w:r w:rsidRPr="00BB31DB">
              <w:t xml:space="preserve"> выполняют задания в рабочей тетради, готовят сообщение об озере Байкал (или о местном озере) по желанию.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8236C6" w:rsidP="009E44D3">
            <w:pPr>
              <w:widowControl w:val="0"/>
              <w:autoSpaceDE w:val="0"/>
              <w:autoSpaceDN w:val="0"/>
              <w:adjustRightInd w:val="0"/>
            </w:pPr>
            <w:r w:rsidRPr="008236C6">
              <w:rPr>
                <w:highlight w:val="yellow"/>
              </w:rPr>
              <w:t>Набор имитаторов травм и поражений. Табельные медицинские средства</w:t>
            </w: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45. Значение воды для всего живого на Земле. Загрязнение водоёмов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(часть 2) – с. 50–52;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№2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 xml:space="preserve"> – с. 25, задание 44, с. 26, задание 45.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Комплексный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Питьевая вода, водопой, колодец, фильтрование воды;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меры экономного расходования питьевой воды. Актуализируют свои знания и наблюдения о питьевой воде и её источниках, рассуждают о значении воды для растений, животных, человека, обсуждают мировую экологическую проблему нехватки питьевой воды, </w:t>
            </w:r>
            <w:r w:rsidRPr="00BB31DB">
              <w:lastRenderedPageBreak/>
              <w:t>предлагают меры экономного её расходования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>Умение работать с разными источниками информации;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давать нравственную оценку отноше</w:t>
            </w:r>
            <w:r>
              <w:t>нию людей к природе,</w:t>
            </w:r>
            <w:r w:rsidRPr="00BB31DB">
              <w:t xml:space="preserve"> придумывают плакаты-памятки о бережном расходовании воды и сохранении её чистоты; обобщают изученное на уроке</w:t>
            </w:r>
            <w:proofErr w:type="gramStart"/>
            <w:r w:rsidRPr="00BB31DB">
              <w:t>.</w:t>
            </w:r>
            <w:proofErr w:type="gramEnd"/>
            <w:r w:rsidRPr="00BB31DB">
              <w:t xml:space="preserve"> </w:t>
            </w:r>
            <w:proofErr w:type="gramStart"/>
            <w:r w:rsidRPr="00BB31DB">
              <w:t>о</w:t>
            </w:r>
            <w:proofErr w:type="gramEnd"/>
            <w:r w:rsidRPr="00BB31DB">
              <w:t xml:space="preserve">бсуждают экологические проблемы, связанные с деятельностью </w:t>
            </w:r>
            <w:r w:rsidRPr="00BB31DB">
              <w:lastRenderedPageBreak/>
              <w:t>человека, предлагают меры по сохранению чистоты и красоты водоёмов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46. Экскурсия. Водоёмы родного края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Карта региона,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– с. 27-28, задания 46-49.</w:t>
            </w:r>
            <w:r w:rsidR="001609D5">
              <w:t xml:space="preserve"> 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Систематизация и обобщение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различать разные виды водоёмов. 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представлять результаты наблюдений в разной форме. Наблюдают водоёмы, которые есть в данной (в которой </w:t>
            </w:r>
            <w:proofErr w:type="gramStart"/>
            <w:r w:rsidRPr="00BB31DB">
              <w:t xml:space="preserve">живут) </w:t>
            </w:r>
            <w:proofErr w:type="gramEnd"/>
            <w:r w:rsidRPr="00BB31DB">
              <w:t>местности, оформляют отчёт о своих наблюдениях (рисунки, макеты, описания, фотографии с комментариями)).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47. Разнообразие водоёмов. Обобщающий урок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35-52;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Тестовые задания – с. 35-37, тест № 9, с. 38–39, работа № 7;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№2  - с.29, задание 50.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D67770" w:rsidP="009E44D3">
            <w:pPr>
              <w:widowControl w:val="0"/>
              <w:autoSpaceDE w:val="0"/>
              <w:autoSpaceDN w:val="0"/>
              <w:adjustRightInd w:val="0"/>
            </w:pPr>
            <w:r>
              <w:t>Обобщение и закрепление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Естественный и искусственный водоёмы;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океан, море, река, озеро, пруд, болото, водохранилище, пруд, канал;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пресная и морская (солёная) вода;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части реки - исток, приток, устье; правила безопасного поведения на воде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различать (и изображать) объекты окружающего мира по их отличительным признакам, объединять и распределять их </w:t>
            </w:r>
            <w:proofErr w:type="gramStart"/>
            <w:r w:rsidRPr="00BB31DB">
              <w:t>по</w:t>
            </w:r>
            <w:proofErr w:type="gramEnd"/>
            <w:r w:rsidRPr="00BB31DB">
              <w:t xml:space="preserve"> </w:t>
            </w:r>
            <w:proofErr w:type="gramStart"/>
            <w:r w:rsidRPr="00BB31DB">
              <w:t>существенным</w:t>
            </w:r>
            <w:proofErr w:type="gramEnd"/>
            <w:r w:rsidRPr="00BB31DB">
              <w:t xml:space="preserve"> признакам; умение работать со схемами, выполнять и оформлять тестовые задания 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A6CC2" w:rsidRPr="00BB31DB" w:rsidTr="009E44D3">
        <w:trPr>
          <w:trHeight w:val="389"/>
          <w:jc w:val="center"/>
        </w:trPr>
        <w:tc>
          <w:tcPr>
            <w:tcW w:w="16089" w:type="dxa"/>
            <w:gridSpan w:val="8"/>
          </w:tcPr>
          <w:p w:rsidR="00BA6CC2" w:rsidRPr="00BB31DB" w:rsidRDefault="00BA6CC2" w:rsidP="009E44D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48. Родина. Родной край. Россия – многонациональное государство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- с. 53–58;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№2 – с.30, задания 1, 2.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>Родина, страна, территория, россияне, национальность, малая родина, родной край. Составляют представление о России по рисунку-схеме, проверяют его по учебному тексту;</w:t>
            </w:r>
          </w:p>
          <w:p w:rsidR="006A026B" w:rsidRPr="00BB31DB" w:rsidRDefault="006A026B" w:rsidP="0062159A">
            <w:pPr>
              <w:widowControl w:val="0"/>
              <w:autoSpaceDE w:val="0"/>
              <w:autoSpaceDN w:val="0"/>
              <w:adjustRightInd w:val="0"/>
            </w:pPr>
            <w:r w:rsidRPr="00BB31DB">
              <w:t>выделяют в тексте новые для них понятия и объясняют их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работать с текстовой и графической информацией, выделять главную мысль, находить определение понятий, анализировать рисунки, рисунки-схемы, фотографии, составлять небольшое сообщение (о своей «малой родине»).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49. Российская Федерация, её государственные символы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59–61, второй форзац учебника;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 xml:space="preserve">Рабочая тетрадь № 2 – с.31, задание 3. 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Актуализация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Российская Федерация, республика, край, область;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государственная граница (сухопутная, морская), армия;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герб, флаг, гимн России;</w:t>
            </w:r>
            <w:proofErr w:type="gramStart"/>
            <w:r w:rsidRPr="00BB31DB">
              <w:t xml:space="preserve"> .</w:t>
            </w:r>
            <w:proofErr w:type="gramEnd"/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отличать государственные символы России от других государств, воспитание патриотизма. Актуализируют свои знания о государстве, его символах, проверяют себя по учебному тексту, объясняют значение символов, содержание гимна, исполняют его, обсуждают, где и когда вывешиваются государственные флаги и исполняется государственный гимн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50. Конституция – основной закон государства. Государственные праздники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(часть 2) – с. 62–67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№ 2 – с.  31, задание 4;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Тестовые задания - с. 40-41, тест № 10.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Президент, закон, Конституция, права и обязанности гражданина России, ребёнка;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международный, государственный, национальный и др. праздники.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работать с текстом, выделять основную мысль, находить информацию для ответа на вопросы. Выделяют в тексте незнакомые понятия, объясняют их и применяют, выполняя задания в рабочей тетради и тестовые задания; обсуждают права и обязанности гражданина России, в том числе и права ребёнка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51.  Москва – столица России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Учебник (часть 2) – с. 68–71.</w:t>
            </w:r>
            <w:r w:rsidR="001609D5">
              <w:t xml:space="preserve"> Самостоятельная работа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Комплексный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Столица, достопримечательность, основные исторические памятники Москвы, Санкт–Петербурга. </w:t>
            </w:r>
          </w:p>
        </w:tc>
        <w:tc>
          <w:tcPr>
            <w:tcW w:w="2693" w:type="dxa"/>
          </w:tcPr>
          <w:p w:rsidR="006A026B" w:rsidRPr="00BB31DB" w:rsidRDefault="006A026B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выполнять проектную работу. Знакомятся с историей государства, какие города были его столицами, с их достопримечательностями;</w:t>
            </w:r>
          </w:p>
          <w:p w:rsidR="006A026B" w:rsidRPr="00BB31DB" w:rsidRDefault="006A026B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t>готовят сообщение о любой достопримечательности Москвы (или об истории возникновения города).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 xml:space="preserve">52. Российские города.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Учебник (2 часть) - с. 72–76;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Тестовые задания – с. 42-43, работа № 8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Актуализация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Город-герой, город воинской славы, город-миллионер;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культурный, промышленный, торговый центр, кремль, герб города. Актуализируют свои знания о российских городах, </w:t>
            </w:r>
            <w:proofErr w:type="gramStart"/>
            <w:r w:rsidRPr="00BB31DB">
              <w:t>рассматривают иллюстрации предполагают</w:t>
            </w:r>
            <w:proofErr w:type="gramEnd"/>
            <w:r w:rsidRPr="00BB31DB">
              <w:t>, чем примечательны города, изображённые на них, почему они так названы</w:t>
            </w:r>
          </w:p>
        </w:tc>
        <w:tc>
          <w:tcPr>
            <w:tcW w:w="2693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осуществлять поиск информации в дополнительной литературе, выделять нужную информацию из текста (учебного, научно-популярного, художественного) из иллюстраций, умение представлять собранную информацию;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выполнять тестовые задания разных типов.</w:t>
            </w: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 </w:t>
            </w: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A026B" w:rsidRPr="00BB31DB" w:rsidTr="00E35157">
        <w:trPr>
          <w:trHeight w:val="888"/>
          <w:jc w:val="center"/>
        </w:trPr>
        <w:tc>
          <w:tcPr>
            <w:tcW w:w="3028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 xml:space="preserve">53. Родной город (село), его достопримечательности 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Тестовые задания – с. 49, задание 1.</w:t>
            </w:r>
          </w:p>
        </w:tc>
        <w:tc>
          <w:tcPr>
            <w:tcW w:w="851" w:type="dxa"/>
          </w:tcPr>
          <w:p w:rsidR="006A026B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6A026B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Рефлексия</w:t>
            </w:r>
          </w:p>
        </w:tc>
        <w:tc>
          <w:tcPr>
            <w:tcW w:w="2835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Рассуждают, чем отличается город от села (деревни), чем отличается вид современного города от старинного города, чем различаются промышленная, жилая зоны, места отдыха в городе</w:t>
            </w:r>
          </w:p>
        </w:tc>
        <w:tc>
          <w:tcPr>
            <w:tcW w:w="2693" w:type="dxa"/>
          </w:tcPr>
          <w:p w:rsidR="006A026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выполнять проектную работу; тестовые задания разных типов, работать с блок-схемами алгоритмов.</w:t>
            </w:r>
          </w:p>
          <w:p w:rsidR="006A026B" w:rsidRDefault="006A026B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обсуждают,  какими достопримечательностями могут гордиться люди, живущие в городе, как они должны за ними ухаживать.</w:t>
            </w:r>
          </w:p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6A026B" w:rsidRPr="00BB31DB" w:rsidRDefault="006A026B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54. Горожане и селяне. Проблемы современного города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77–</w:t>
            </w:r>
            <w:r w:rsidRPr="00BB31DB">
              <w:lastRenderedPageBreak/>
              <w:t>82;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 2 - с. 32, задание 5, с. 33, задание 6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Формирование и усвоение знаний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Архитектор, небоскрёб, сквер, парк, улица, проспект, бульвар, площадь;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 xml:space="preserve">отходы городского хозяйства и бытовые, свалка, контейнер для сбора отходов; 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правила безопасного и экологически грамотного поведения в городе и за городом.</w:t>
            </w:r>
          </w:p>
        </w:tc>
        <w:tc>
          <w:tcPr>
            <w:tcW w:w="2693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>умение работать со словарём;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ставить познавательную задачу </w:t>
            </w:r>
            <w:r w:rsidRPr="00BB31DB">
              <w:lastRenderedPageBreak/>
              <w:t>и решать её с помощью опыта, выполнять простые опыты</w:t>
            </w:r>
            <w:proofErr w:type="gramStart"/>
            <w:r w:rsidRPr="00BB31DB">
              <w:t>.</w:t>
            </w:r>
            <w:proofErr w:type="gramEnd"/>
            <w:r w:rsidRPr="00BB31DB">
              <w:t xml:space="preserve"> </w:t>
            </w:r>
            <w:proofErr w:type="gramStart"/>
            <w:r w:rsidRPr="00BB31DB">
              <w:t>с</w:t>
            </w:r>
            <w:proofErr w:type="gramEnd"/>
            <w:r w:rsidRPr="00BB31DB">
              <w:t>равнивают условия жизни горожан и селян, анализируют городские улицы и постройки, высказывают предположения, о чём должен думать архитектор, планируя город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55. Проблемы современного города (продолжение)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83–85;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 2 - с. 34, 35, задания 7-9.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Формирование и усвоение умений и навыков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Транспорт, пассажирский, грузовой, специальный, наземный, подземный, общественный, личный;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правила безопасного поведения на транспорте. Закрепляют свои знания, совершая мысленное путешествие по городу (рисунок-схема города в учебнике); актуализируют свои наблюдения и обсуждают</w:t>
            </w:r>
          </w:p>
        </w:tc>
        <w:tc>
          <w:tcPr>
            <w:tcW w:w="2693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проводить наблюдения, анализировать их;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работать с блок-схемами алгоритмов. Обсуждают правила безопасного поведения на транспорте; выполняют задания в рабочей тетради.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 </w:t>
            </w: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 xml:space="preserve">56, 57. Водный и воздушный транспорт. Проблемы загрязнения воздуха и воды при его </w:t>
            </w:r>
            <w:r w:rsidRPr="00BB31DB">
              <w:rPr>
                <w:b/>
              </w:rPr>
              <w:lastRenderedPageBreak/>
              <w:t xml:space="preserve">использовании 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 xml:space="preserve">Учебник (2 часть) – с. 86–89; Рабочая тетрадь № 2 – с. 36 - 38, задания 10-15; тестовые задания – с. 46-47, работа № 9, задания 1-6. 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2 ч</w:t>
            </w:r>
          </w:p>
        </w:tc>
        <w:tc>
          <w:tcPr>
            <w:tcW w:w="1843" w:type="dxa"/>
          </w:tcPr>
          <w:p w:rsidR="001F5087" w:rsidRDefault="00AE7E74" w:rsidP="009E44D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Усвоение новых знаний</w:t>
            </w:r>
          </w:p>
          <w:p w:rsidR="00AE7E74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lastRenderedPageBreak/>
              <w:t>Актуализация знаний</w:t>
            </w:r>
          </w:p>
        </w:tc>
        <w:tc>
          <w:tcPr>
            <w:tcW w:w="2835" w:type="dxa"/>
          </w:tcPr>
          <w:p w:rsidR="001F5087" w:rsidRPr="00BB31DB" w:rsidRDefault="001F5087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 xml:space="preserve">Водный и воздушный транспорт; экологические проблемы, связанные с </w:t>
            </w:r>
            <w:r w:rsidRPr="00BB31DB">
              <w:lastRenderedPageBreak/>
              <w:t>т</w:t>
            </w:r>
            <w:r>
              <w:t>ранспортом,</w:t>
            </w:r>
            <w:r w:rsidRPr="00BB31DB">
              <w:t xml:space="preserve"> предлагают возможные пути их решения; </w:t>
            </w:r>
          </w:p>
          <w:p w:rsidR="001F5087" w:rsidRPr="00BB31DB" w:rsidRDefault="001F5087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t>выполняют задания в рабочей и тестовой тетрадях.</w:t>
            </w:r>
          </w:p>
        </w:tc>
        <w:tc>
          <w:tcPr>
            <w:tcW w:w="2693" w:type="dxa"/>
          </w:tcPr>
          <w:p w:rsidR="001F5087" w:rsidRPr="00BB31DB" w:rsidRDefault="001F5087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 xml:space="preserve">Умение выдвигать проблемы и решать их, работать со схемами, блок-схемами </w:t>
            </w:r>
            <w:r w:rsidRPr="00BB31DB">
              <w:lastRenderedPageBreak/>
              <w:t xml:space="preserve">алгоритмов, классифицировать предметы окружающего мира. Сравнивают различные виды транспорта, классифицируют их, выделяя их отличительные признаки; </w:t>
            </w:r>
          </w:p>
          <w:p w:rsidR="001F5087" w:rsidRPr="00BB31DB" w:rsidRDefault="001F5087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t>обсуждают экологические проблемы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A6CC2" w:rsidRPr="00BB31DB" w:rsidTr="009E44D3">
        <w:trPr>
          <w:trHeight w:val="450"/>
          <w:jc w:val="center"/>
        </w:trPr>
        <w:tc>
          <w:tcPr>
            <w:tcW w:w="16089" w:type="dxa"/>
            <w:gridSpan w:val="8"/>
          </w:tcPr>
          <w:p w:rsidR="00BA6CC2" w:rsidRPr="00BB31DB" w:rsidRDefault="00BA6CC2" w:rsidP="009E44D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58. Разнообразие музеев. Экспонаты музеев. Профессия археолог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90–93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 2 – с. 39, задание 16.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Рефлексия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Музей, экспонат музея, окаменелость, исторический, краеведческий, политехнический и другие музеи.</w:t>
            </w:r>
          </w:p>
        </w:tc>
        <w:tc>
          <w:tcPr>
            <w:tcW w:w="2693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целенаправленно наблюдать, описывать свои наблюдения. Закрепляют полученные знания, выполняя работу № 9 в тетради «Тестовые задания»; актуализируют свои знания о музеях и проверяют их, работая с учебным текстом, выполняют задание в рабочей тетради.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59. Старинные и современные предметы одежды и быта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94-96;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 2 – с. 39, задание 17, с. 40, задание 18.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Комбинированный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BB31DB">
              <w:t>Быт, утварь, ухват, кочерга, русская печь, чугунок, туесок, самовар, коромысло, кафтан, сарафан, зипун, лапти; лампада, факел, керосиновая лампа, свеча; правила безопасного пользования осветительными приборами.</w:t>
            </w:r>
            <w:proofErr w:type="gramEnd"/>
          </w:p>
        </w:tc>
        <w:tc>
          <w:tcPr>
            <w:tcW w:w="2693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анализировать рисунки, текст и извлекать из них нужную информацию. Сравнивают (находят сходства и различия) старинные и современные предметы быта, одежду, светильники; обсуждают правила безопасного пользования осветительными приборами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60. Старинные и современные средства письменности, счёта, связи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97–101;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Тестовые задания – с. 44-45, тест № 11.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Знаки, буквы, иероглифы, алфавит; 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BB31DB">
              <w:t>счёты, арифмометр, калькулятор, компьютер; глашатай, гонец, телеграф, телефон, телевизор, радио, радиотелефон, спутник связи, почта.</w:t>
            </w:r>
            <w:proofErr w:type="gramEnd"/>
          </w:p>
        </w:tc>
        <w:tc>
          <w:tcPr>
            <w:tcW w:w="2693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анализировать рисунки и текстовую информацию, выполнять проектную работу и презентовать её. Сравнивают современные и старинные средства письменности, счёта, связи, издание книг; готовят выставку старинных вещей и презентуют её экспонаты.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rPr>
                <w:b/>
              </w:rPr>
              <w:lastRenderedPageBreak/>
              <w:t xml:space="preserve">61. Художественное творчество человека </w:t>
            </w:r>
            <w:r w:rsidRPr="00BB31DB">
              <w:t>Учебник (2 часть) – с. 102–103.</w:t>
            </w:r>
          </w:p>
          <w:p w:rsidR="001F5087" w:rsidRPr="00BB31DB" w:rsidRDefault="001609D5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Контрольная работа № 4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Актуализация знаний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Художник, поэт, композитор, актёр, скульптор, клоун, музыкант, певец;</w:t>
            </w:r>
          </w:p>
          <w:p w:rsidR="001F5087" w:rsidRPr="00BB31DB" w:rsidRDefault="001F5087" w:rsidP="001D6FCF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BB31DB">
              <w:t xml:space="preserve">театр, цирк, консерватория, опера, </w:t>
            </w:r>
            <w:r>
              <w:t>пьеса, спектакль,</w:t>
            </w:r>
            <w:r w:rsidRPr="00BB31DB">
              <w:t xml:space="preserve"> делятся своими впечатлениями о посещении цирка, театров, вспоминают правила культурного поведения в театре, консерватории, цирке, при посещении выставки художников;</w:t>
            </w:r>
            <w:proofErr w:type="gramEnd"/>
          </w:p>
          <w:p w:rsidR="001F5087" w:rsidRPr="00BB31DB" w:rsidRDefault="001F5087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t>выполняют задания в тестовой тетради</w:t>
            </w:r>
          </w:p>
        </w:tc>
        <w:tc>
          <w:tcPr>
            <w:tcW w:w="2693" w:type="dxa"/>
          </w:tcPr>
          <w:p w:rsidR="001F5087" w:rsidRPr="00BB31DB" w:rsidRDefault="001F5087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t>Развитие эстетического восприятия окружающего мира, умение оценивать произведения искусства. Рассуждают, для чего нужно человеку искусство, актуализируют свои знания о людях искусства, их произведениях;</w:t>
            </w:r>
          </w:p>
          <w:p w:rsidR="001F5087" w:rsidRPr="00BB31DB" w:rsidRDefault="001F5087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t>обсуждают, какие качества необходимы человеку, чтобы заниматься искусством, кого называют талантливым, чем интересны профессии художника, композитора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rPr>
                <w:b/>
              </w:rPr>
              <w:t xml:space="preserve">62. Природа в произведениях литературы, живописи, музыки. 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Систематизация и обобщение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Художественное и научное представление знаний об окружающем мире. Выбирают тему исследования (работу художника, поэта, композитора, скульптора, посвящённую природе)</w:t>
            </w:r>
          </w:p>
        </w:tc>
        <w:tc>
          <w:tcPr>
            <w:tcW w:w="2693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выполнять и презентовать проектное исследование. короткое сообщение о деятеле искусства, репродукцию картины и её описание, стихотворение и </w:t>
            </w:r>
            <w:proofErr w:type="spellStart"/>
            <w:proofErr w:type="gramStart"/>
            <w:r w:rsidRPr="00BB31DB">
              <w:t>др</w:t>
            </w:r>
            <w:proofErr w:type="spellEnd"/>
            <w:proofErr w:type="gramEnd"/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rPr>
                <w:b/>
              </w:rPr>
              <w:lastRenderedPageBreak/>
              <w:t>63.  Красота природная и рукотворная. Осевая симметрия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104-105;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 2 – с. 41-42, задания 19-23.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Симметричный и несимметричный предметы, признак симметрии;</w:t>
            </w:r>
          </w:p>
          <w:p w:rsidR="001F5087" w:rsidRPr="00BB31DB" w:rsidRDefault="001F5087" w:rsidP="0055464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осевая симметрия, линия симметрии; умение различать симметричный и несимметричный предметы, проводить линию симметрии. Наблюдают (рассматривают) различные предметы природы, изделия человека, сравнивают их, пытаются объяснить, чем они красивы, проверяют свои предположения с текстом учебника и объяснениями учителя; 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3" w:type="dxa"/>
          </w:tcPr>
          <w:p w:rsidR="001F5087" w:rsidRPr="00BB31DB" w:rsidRDefault="001F5087" w:rsidP="0055464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Умение целенаправленно наблюдать, делать выводы из наблюдений; умение различать предметы по их отличительным признакам. Наблюдают (рассматривают) различные предметы природы, изделия человека, сравнивают их, пытаются объяснить, чем они красивы, проверяют свои предположения с текстом учебника и объяснениями учителя; 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64. Центральная (поворотная) симметрия. Центр симметрии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105;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Рабочая тетрадь № 2 – с. 43, задания 24-26, с. 44, задания 27-29.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1F5087" w:rsidRPr="00BB31DB" w:rsidRDefault="001F5087" w:rsidP="00554643">
            <w:pPr>
              <w:widowControl w:val="0"/>
              <w:autoSpaceDE w:val="0"/>
              <w:autoSpaceDN w:val="0"/>
              <w:adjustRightInd w:val="0"/>
            </w:pPr>
            <w:r w:rsidRPr="00BB31DB">
              <w:t>Центральная (поворотная) симметрия, центр симметрии; умение различать предметы, обладающие центральной симметрией, находить центр симметрии</w:t>
            </w:r>
            <w:proofErr w:type="gramStart"/>
            <w:r w:rsidRPr="00BB31DB">
              <w:t>.</w:t>
            </w:r>
            <w:proofErr w:type="gramEnd"/>
            <w:r w:rsidRPr="00BB31DB">
              <w:t xml:space="preserve"> </w:t>
            </w:r>
            <w:proofErr w:type="gramStart"/>
            <w:r w:rsidRPr="00BB31DB">
              <w:t>у</w:t>
            </w:r>
            <w:proofErr w:type="gramEnd"/>
            <w:r w:rsidRPr="00BB31DB">
              <w:t xml:space="preserve">рока проверяют свои знания осевой симметрии, выполняя задания в </w:t>
            </w:r>
            <w:r w:rsidRPr="00BB31DB">
              <w:lastRenderedPageBreak/>
              <w:t>рабочей тетради;</w:t>
            </w:r>
          </w:p>
          <w:p w:rsidR="001F5087" w:rsidRPr="00BB31DB" w:rsidRDefault="001F5087" w:rsidP="00554643">
            <w:pPr>
              <w:widowControl w:val="0"/>
              <w:autoSpaceDE w:val="0"/>
              <w:autoSpaceDN w:val="0"/>
              <w:adjustRightInd w:val="0"/>
            </w:pPr>
            <w:r w:rsidRPr="00BB31DB">
              <w:t>догадываются о признаке центральной симметрии по тексту рифмовки и рисунку к ней в рабочей тетради</w:t>
            </w:r>
          </w:p>
        </w:tc>
        <w:tc>
          <w:tcPr>
            <w:tcW w:w="2693" w:type="dxa"/>
          </w:tcPr>
          <w:p w:rsidR="001F5087" w:rsidRPr="00BB31DB" w:rsidRDefault="001F5087" w:rsidP="00554643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>Умение работать с разными источниками информации. Умение применять знания в практической деятельности</w:t>
            </w:r>
            <w:proofErr w:type="gramStart"/>
            <w:r w:rsidRPr="00BB31DB">
              <w:t>.</w:t>
            </w:r>
            <w:proofErr w:type="gramEnd"/>
            <w:r w:rsidRPr="00BB31DB">
              <w:t xml:space="preserve"> </w:t>
            </w:r>
            <w:proofErr w:type="gramStart"/>
            <w:r w:rsidRPr="00BB31DB">
              <w:t>у</w:t>
            </w:r>
            <w:proofErr w:type="gramEnd"/>
            <w:r w:rsidRPr="00BB31DB">
              <w:t xml:space="preserve">беждаются, что повторяемость частей предмета происходит при его повороте, находят центр </w:t>
            </w:r>
            <w:r w:rsidRPr="00BB31DB">
              <w:lastRenderedPageBreak/>
              <w:t xml:space="preserve">симметрии предметов; </w:t>
            </w:r>
          </w:p>
          <w:p w:rsidR="001F5087" w:rsidRPr="00BB31DB" w:rsidRDefault="001F5087" w:rsidP="00554643">
            <w:pPr>
              <w:widowControl w:val="0"/>
              <w:autoSpaceDE w:val="0"/>
              <w:autoSpaceDN w:val="0"/>
              <w:adjustRightInd w:val="0"/>
            </w:pPr>
            <w:r w:rsidRPr="00BB31DB">
              <w:t>выполняют задания в рабочей тетради.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509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 xml:space="preserve">65. Орнаментальная (переносная) симметрия. 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106;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 2 – с. 45, задания 30-32.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Элемент (ячейка) переноса, бордюр, орнамент; 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находить ячейку переноса в бордюрах и орнаментах.</w:t>
            </w:r>
          </w:p>
        </w:tc>
        <w:tc>
          <w:tcPr>
            <w:tcW w:w="2693" w:type="dxa"/>
          </w:tcPr>
          <w:p w:rsidR="001F5087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Развитие эстетического восприятия окружающего мира; умение применять зна</w:t>
            </w:r>
            <w:r>
              <w:t>ния в практической деятельности,</w:t>
            </w:r>
            <w:r w:rsidRPr="00BB31DB">
              <w:t xml:space="preserve"> наблюдают симметричные предметы в классной комнате, находят среди них предметы, где есть переносная симметрия, находят ячейку переноса; выполняют задания в рабочей тетради.</w:t>
            </w:r>
          </w:p>
          <w:p w:rsidR="001F5087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 xml:space="preserve">66. Виды симметрии в изделиях людей 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Учебник (2 часть) – с. 107-109;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Тестовые задания – с. 52-52, работа № 11.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Основные понятия и умения, подлежащие контролю: симметричный и несимметричный предмет, виды симметрии, умение изображать предметы, </w:t>
            </w:r>
            <w:r w:rsidRPr="00BB31DB">
              <w:lastRenderedPageBreak/>
              <w:t>обладающие симметрией</w:t>
            </w:r>
          </w:p>
        </w:tc>
        <w:tc>
          <w:tcPr>
            <w:tcW w:w="2693" w:type="dxa"/>
          </w:tcPr>
          <w:p w:rsidR="001F5087" w:rsidRPr="00BB31DB" w:rsidRDefault="001F5087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lastRenderedPageBreak/>
              <w:t>Умение проверять и оценивать результаты своего учебного труда. Рассуждают, где необходима симметрия, где ею можно пренебречь.</w:t>
            </w:r>
          </w:p>
          <w:p w:rsidR="001F5087" w:rsidRPr="00BB31DB" w:rsidRDefault="001F5087" w:rsidP="001D6FCF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Выполняют разные </w:t>
            </w:r>
            <w:r w:rsidRPr="00BB31DB">
              <w:lastRenderedPageBreak/>
              <w:t>тестовые задания, оценивают с</w:t>
            </w:r>
            <w:r>
              <w:t>вою работу и восполняют пробу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lastRenderedPageBreak/>
              <w:t>67. Контрольный урок. Что узнали, чему научились во 2 классе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Тестовые задания – с. 54-56;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t>Рабочая тетрадь № 2 – с. 46.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Контрольно-проверочный</w:t>
            </w:r>
          </w:p>
        </w:tc>
        <w:tc>
          <w:tcPr>
            <w:tcW w:w="2835" w:type="dxa"/>
          </w:tcPr>
          <w:p w:rsidR="001F5087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Знания объектов живой и неживой природы, изделий человека; умение различать тела и явления живой и неживой природы.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Читают текст, выбирают нужную информацию, отвечая на вопросы; выбирают тела неживой и живой природы и дают им характеристику</w:t>
            </w:r>
          </w:p>
        </w:tc>
        <w:tc>
          <w:tcPr>
            <w:tcW w:w="2693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работать с иллюстрациями, текстом, находить нужную информацию, использовать её для решения учебных задач</w:t>
            </w:r>
            <w:proofErr w:type="gramStart"/>
            <w:r w:rsidRPr="00BB31DB">
              <w:t>.</w:t>
            </w:r>
            <w:proofErr w:type="gramEnd"/>
            <w:r w:rsidRPr="00BB31DB">
              <w:t xml:space="preserve"> </w:t>
            </w:r>
            <w:proofErr w:type="gramStart"/>
            <w:r w:rsidRPr="00BB31DB">
              <w:t>в</w:t>
            </w:r>
            <w:proofErr w:type="gramEnd"/>
            <w:r w:rsidRPr="00BB31DB">
              <w:t xml:space="preserve"> рабочей тетради оценивают свои успехи так, как они оценивали выполнение тестов – кружок красный – выполнил всё, доволен собой, жёлтый квадрат – допустил одну две ошибки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 xml:space="preserve"> </w:t>
            </w: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F5087" w:rsidRPr="00BB31DB" w:rsidTr="00E35157">
        <w:trPr>
          <w:trHeight w:val="888"/>
          <w:jc w:val="center"/>
        </w:trPr>
        <w:tc>
          <w:tcPr>
            <w:tcW w:w="3028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68. Экскурсия</w:t>
            </w:r>
          </w:p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BB31DB">
              <w:rPr>
                <w:b/>
              </w:rPr>
              <w:t>«Красота природная и рукотворная»</w:t>
            </w:r>
          </w:p>
        </w:tc>
        <w:tc>
          <w:tcPr>
            <w:tcW w:w="851" w:type="dxa"/>
          </w:tcPr>
          <w:p w:rsidR="001F5087" w:rsidRPr="00BB31DB" w:rsidRDefault="00E35157" w:rsidP="009E44D3">
            <w:pPr>
              <w:widowControl w:val="0"/>
              <w:autoSpaceDE w:val="0"/>
              <w:autoSpaceDN w:val="0"/>
              <w:adjustRightInd w:val="0"/>
            </w:pPr>
            <w:r>
              <w:t>1 ч</w:t>
            </w:r>
          </w:p>
        </w:tc>
        <w:tc>
          <w:tcPr>
            <w:tcW w:w="1843" w:type="dxa"/>
          </w:tcPr>
          <w:p w:rsidR="001F5087" w:rsidRPr="00BB31DB" w:rsidRDefault="00AE7E74" w:rsidP="009E44D3">
            <w:pPr>
              <w:widowControl w:val="0"/>
              <w:autoSpaceDE w:val="0"/>
              <w:autoSpaceDN w:val="0"/>
              <w:adjustRightInd w:val="0"/>
            </w:pPr>
            <w:r>
              <w:t>Обобщение и систематизация</w:t>
            </w:r>
          </w:p>
        </w:tc>
        <w:tc>
          <w:tcPr>
            <w:tcW w:w="2835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Фотографируют примечательные растения, здания, решётки оград, мосты и др. Готовят альбом о своём городе (селе).</w:t>
            </w:r>
          </w:p>
        </w:tc>
        <w:tc>
          <w:tcPr>
            <w:tcW w:w="2693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  <w:r w:rsidRPr="00BB31DB">
              <w:t>Умение подмечать красивое, примечательное, развивать эстетический вкус.</w:t>
            </w:r>
          </w:p>
        </w:tc>
        <w:tc>
          <w:tcPr>
            <w:tcW w:w="1701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79" w:type="dxa"/>
          </w:tcPr>
          <w:p w:rsidR="001F5087" w:rsidRPr="00BB31DB" w:rsidRDefault="001F5087" w:rsidP="009E44D3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A6CC2" w:rsidRPr="00BB31DB" w:rsidRDefault="00BA6CC2" w:rsidP="00BA6CC2">
      <w:pPr>
        <w:ind w:right="176"/>
        <w:rPr>
          <w:b/>
        </w:rPr>
      </w:pPr>
    </w:p>
    <w:p w:rsidR="00BA6CC2" w:rsidRPr="00BB31DB" w:rsidRDefault="00BA6CC2" w:rsidP="00BA6CC2">
      <w:pPr>
        <w:ind w:right="176" w:firstLine="720"/>
        <w:jc w:val="center"/>
        <w:rPr>
          <w:b/>
        </w:rPr>
      </w:pPr>
    </w:p>
    <w:p w:rsidR="00BA6CC2" w:rsidRPr="00BB31DB" w:rsidRDefault="00BA6CC2" w:rsidP="00BA6CC2"/>
    <w:p w:rsidR="007D7488" w:rsidRPr="00B60E19" w:rsidRDefault="007D7488" w:rsidP="002A6E4C"/>
    <w:sectPr w:rsidR="007D7488" w:rsidRPr="00B60E19" w:rsidSect="009E44D3">
      <w:footerReference w:type="default" r:id="rId7"/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293" w:rsidRDefault="00690293" w:rsidP="0089411C">
      <w:r>
        <w:separator/>
      </w:r>
    </w:p>
  </w:endnote>
  <w:endnote w:type="continuationSeparator" w:id="1">
    <w:p w:rsidR="00690293" w:rsidRDefault="00690293" w:rsidP="00894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7032531"/>
      <w:docPartObj>
        <w:docPartGallery w:val="Page Numbers (Bottom of Page)"/>
        <w:docPartUnique/>
      </w:docPartObj>
    </w:sdtPr>
    <w:sdtContent>
      <w:p w:rsidR="00D67770" w:rsidRDefault="000C259E">
        <w:pPr>
          <w:pStyle w:val="a9"/>
        </w:pPr>
        <w:fldSimple w:instr=" PAGE   \* MERGEFORMAT ">
          <w:r w:rsidR="002833DD">
            <w:rPr>
              <w:noProof/>
            </w:rPr>
            <w:t>4</w:t>
          </w:r>
        </w:fldSimple>
      </w:p>
    </w:sdtContent>
  </w:sdt>
  <w:p w:rsidR="00D67770" w:rsidRDefault="00D6777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293" w:rsidRDefault="00690293" w:rsidP="0089411C">
      <w:r>
        <w:separator/>
      </w:r>
    </w:p>
  </w:footnote>
  <w:footnote w:type="continuationSeparator" w:id="1">
    <w:p w:rsidR="00690293" w:rsidRDefault="00690293" w:rsidP="008941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636A"/>
    <w:rsid w:val="00056382"/>
    <w:rsid w:val="00092CCC"/>
    <w:rsid w:val="000C259E"/>
    <w:rsid w:val="000F2B51"/>
    <w:rsid w:val="001609D5"/>
    <w:rsid w:val="0016636A"/>
    <w:rsid w:val="001D6FCF"/>
    <w:rsid w:val="001F3EAE"/>
    <w:rsid w:val="001F5087"/>
    <w:rsid w:val="002370DE"/>
    <w:rsid w:val="00247FDE"/>
    <w:rsid w:val="002534AE"/>
    <w:rsid w:val="002833DD"/>
    <w:rsid w:val="002A1E18"/>
    <w:rsid w:val="002A6D13"/>
    <w:rsid w:val="002A6E4C"/>
    <w:rsid w:val="002F5F10"/>
    <w:rsid w:val="00301DC5"/>
    <w:rsid w:val="00304280"/>
    <w:rsid w:val="00336143"/>
    <w:rsid w:val="003B38CD"/>
    <w:rsid w:val="003D13D0"/>
    <w:rsid w:val="003E176C"/>
    <w:rsid w:val="003F6C8B"/>
    <w:rsid w:val="004100F7"/>
    <w:rsid w:val="00511BC7"/>
    <w:rsid w:val="00515DEB"/>
    <w:rsid w:val="00554643"/>
    <w:rsid w:val="0056516B"/>
    <w:rsid w:val="00586B39"/>
    <w:rsid w:val="005F5C11"/>
    <w:rsid w:val="0061701C"/>
    <w:rsid w:val="0062159A"/>
    <w:rsid w:val="00666E90"/>
    <w:rsid w:val="006722B6"/>
    <w:rsid w:val="00690293"/>
    <w:rsid w:val="006A026B"/>
    <w:rsid w:val="006A5DD2"/>
    <w:rsid w:val="006D480E"/>
    <w:rsid w:val="007344C6"/>
    <w:rsid w:val="007D318C"/>
    <w:rsid w:val="007D7488"/>
    <w:rsid w:val="008135FD"/>
    <w:rsid w:val="0081405C"/>
    <w:rsid w:val="008236C6"/>
    <w:rsid w:val="008433EA"/>
    <w:rsid w:val="0089411C"/>
    <w:rsid w:val="008C47B8"/>
    <w:rsid w:val="00916018"/>
    <w:rsid w:val="0092670F"/>
    <w:rsid w:val="009C492B"/>
    <w:rsid w:val="009E44D3"/>
    <w:rsid w:val="00A01E35"/>
    <w:rsid w:val="00AC6348"/>
    <w:rsid w:val="00AE7E74"/>
    <w:rsid w:val="00B60E19"/>
    <w:rsid w:val="00BA221E"/>
    <w:rsid w:val="00BA6CC2"/>
    <w:rsid w:val="00BF3C89"/>
    <w:rsid w:val="00CB1114"/>
    <w:rsid w:val="00CC5513"/>
    <w:rsid w:val="00D02794"/>
    <w:rsid w:val="00D2365A"/>
    <w:rsid w:val="00D67770"/>
    <w:rsid w:val="00D972E5"/>
    <w:rsid w:val="00E35157"/>
    <w:rsid w:val="00EA3005"/>
    <w:rsid w:val="00EA6DEE"/>
    <w:rsid w:val="00F1091B"/>
    <w:rsid w:val="00F40716"/>
    <w:rsid w:val="00F478A0"/>
    <w:rsid w:val="00F54F88"/>
    <w:rsid w:val="00F70045"/>
    <w:rsid w:val="00F96A8E"/>
    <w:rsid w:val="00FE6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55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C2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5">
    <w:name w:val="Font Style95"/>
    <w:basedOn w:val="a0"/>
    <w:rsid w:val="00BA6CC2"/>
    <w:rPr>
      <w:rFonts w:ascii="Times New Roman" w:hAnsi="Times New Roman" w:cs="Times New Roman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89411C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9411C"/>
    <w:rPr>
      <w:b/>
      <w:bCs/>
    </w:rPr>
  </w:style>
  <w:style w:type="character" w:styleId="a5">
    <w:name w:val="Emphasis"/>
    <w:basedOn w:val="a0"/>
    <w:uiPriority w:val="20"/>
    <w:qFormat/>
    <w:rsid w:val="0089411C"/>
    <w:rPr>
      <w:i/>
      <w:iCs/>
    </w:rPr>
  </w:style>
  <w:style w:type="character" w:styleId="a6">
    <w:name w:val="Hyperlink"/>
    <w:basedOn w:val="a0"/>
    <w:uiPriority w:val="99"/>
    <w:semiHidden/>
    <w:unhideWhenUsed/>
    <w:rsid w:val="0089411C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9411C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941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9411C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41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5F5C11"/>
    <w:pPr>
      <w:spacing w:before="100" w:beforeAutospacing="1" w:after="100" w:afterAutospacing="1"/>
    </w:pPr>
  </w:style>
  <w:style w:type="paragraph" w:customStyle="1" w:styleId="p2">
    <w:name w:val="p2"/>
    <w:basedOn w:val="a"/>
    <w:rsid w:val="005F5C11"/>
    <w:pPr>
      <w:spacing w:before="100" w:beforeAutospacing="1" w:after="100" w:afterAutospacing="1"/>
    </w:pPr>
  </w:style>
  <w:style w:type="paragraph" w:customStyle="1" w:styleId="p6">
    <w:name w:val="p6"/>
    <w:basedOn w:val="a"/>
    <w:rsid w:val="005F5C11"/>
    <w:pPr>
      <w:spacing w:before="100" w:beforeAutospacing="1" w:after="100" w:afterAutospacing="1"/>
    </w:pPr>
  </w:style>
  <w:style w:type="paragraph" w:customStyle="1" w:styleId="p7">
    <w:name w:val="p7"/>
    <w:basedOn w:val="a"/>
    <w:rsid w:val="005F5C11"/>
    <w:pPr>
      <w:spacing w:before="100" w:beforeAutospacing="1" w:after="100" w:afterAutospacing="1"/>
    </w:pPr>
  </w:style>
  <w:style w:type="paragraph" w:customStyle="1" w:styleId="p8">
    <w:name w:val="p8"/>
    <w:basedOn w:val="a"/>
    <w:rsid w:val="005F5C11"/>
    <w:pPr>
      <w:spacing w:before="100" w:beforeAutospacing="1" w:after="100" w:afterAutospacing="1"/>
    </w:pPr>
  </w:style>
  <w:style w:type="paragraph" w:customStyle="1" w:styleId="p10">
    <w:name w:val="p10"/>
    <w:basedOn w:val="a"/>
    <w:rsid w:val="005F5C11"/>
    <w:pPr>
      <w:spacing w:before="100" w:beforeAutospacing="1" w:after="100" w:afterAutospacing="1"/>
    </w:pPr>
  </w:style>
  <w:style w:type="character" w:customStyle="1" w:styleId="s1">
    <w:name w:val="s1"/>
    <w:basedOn w:val="a0"/>
    <w:rsid w:val="005F5C11"/>
  </w:style>
  <w:style w:type="paragraph" w:customStyle="1" w:styleId="1">
    <w:name w:val="Абзац списка1"/>
    <w:basedOn w:val="a"/>
    <w:rsid w:val="00F4071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0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5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7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0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6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3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0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20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9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7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8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84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3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3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0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7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5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94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95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1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41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4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9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3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0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96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53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76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86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53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3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7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36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39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34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3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4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89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6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1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79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15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2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66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48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1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36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5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2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46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0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4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0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1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16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8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2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1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14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8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1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83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2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6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8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1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0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3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52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1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56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4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40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43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7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63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57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5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83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7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32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43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66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0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5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42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8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54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1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1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6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1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75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22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0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7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96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30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1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17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5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7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7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53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51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1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3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5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2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05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1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84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9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4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9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28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1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81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0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27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4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2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1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3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77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97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77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8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6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7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5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6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39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05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54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16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39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73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2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1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53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46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9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09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80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9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1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98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67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0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6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6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87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73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93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6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3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7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8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0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74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80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4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1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0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3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54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8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87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7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5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14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7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0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81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76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8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6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3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1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42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45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0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7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1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2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01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54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25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3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23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7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35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4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1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46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9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45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29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3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64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86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81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8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1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77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9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3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12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6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7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48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4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95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47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0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3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35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6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06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0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7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1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69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09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5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95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4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9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27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4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9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1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1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6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8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53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6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1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4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8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4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5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2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8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55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2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5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35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6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2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9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8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3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0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3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8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23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8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3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8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96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74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1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0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6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5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8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2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6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2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8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5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6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3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2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9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0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7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9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30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5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3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60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4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9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86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2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3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0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0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3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1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39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9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5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6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42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7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1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7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5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1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14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7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0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26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1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4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0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0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2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2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2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76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18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00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7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2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6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7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3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6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1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28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54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56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8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9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1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1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24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8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1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53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06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8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6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0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23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2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40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3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8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8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2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9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7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83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89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1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2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75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2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92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7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0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7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2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1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1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3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0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99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1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9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04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7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46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0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8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5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67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0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5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9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3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0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60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7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0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0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7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5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3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8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25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1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34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60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78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95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2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37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53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3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8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9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2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0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1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3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8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9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7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2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54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8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4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1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33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66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3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9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8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3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9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3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4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1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99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0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7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96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8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8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9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24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86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25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1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1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23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4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0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90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7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5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8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8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4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9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5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0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82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3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78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8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2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0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7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9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2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73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1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4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9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3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11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93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8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4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1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51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6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34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4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3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0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1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2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2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1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4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5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5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9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2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8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7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0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71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2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73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3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21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8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33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0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8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55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85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0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8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80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6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93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8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4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96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06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4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2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7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45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1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10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64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69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95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2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8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9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0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77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91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28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40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43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23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9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6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47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43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33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96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4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0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4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9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1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2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1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8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35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0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94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75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4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03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24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9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2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7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9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94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9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78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6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34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27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53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2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1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7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1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73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04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6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0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51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70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2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05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7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1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4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5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6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3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1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53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5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42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1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2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7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24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78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7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0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24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57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59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2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39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1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1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05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4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1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1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0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27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98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4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1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7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5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6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17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73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8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0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07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8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46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9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3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4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7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0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8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2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8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4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71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0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2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8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87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55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3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7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9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8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9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15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30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09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8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8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1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5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7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7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7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5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15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89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22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32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94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89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9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1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31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6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83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8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1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77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4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63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05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67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9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82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10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22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74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9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8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3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1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9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9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30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53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74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95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7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2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4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69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9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8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8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62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4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67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58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8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0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87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00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0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0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9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28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92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07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1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5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82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8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2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0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4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7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5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0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34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61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32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8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30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10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3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9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9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5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88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9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6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0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45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8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43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9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8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1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7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1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58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3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0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9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05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0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28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73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3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9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8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6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2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3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0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1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56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83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9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4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7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5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7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8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6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0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56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29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06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8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0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31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9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43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0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8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3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96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6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83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45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6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9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1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59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4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9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96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7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68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5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25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9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53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9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3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4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8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3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39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7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21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3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24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03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6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0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6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0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33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4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0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4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8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7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2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0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9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74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6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2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75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8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16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72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1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5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66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63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1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31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44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4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46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62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4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8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0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1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2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26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0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3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8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65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1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3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6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57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21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3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1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48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28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33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8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7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62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8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2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8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8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8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4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4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57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82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84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30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7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8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45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8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01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3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24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7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3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84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8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40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8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83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03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3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47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4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0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5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44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32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66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4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16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10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6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06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6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1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6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6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7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4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82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0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32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9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19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12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6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9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1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19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9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6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0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96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8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9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3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8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72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1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1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97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0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55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21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4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09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6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1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2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9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14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7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7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2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3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2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2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64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16007-B8E8-4D31-8A35-E8734FBB9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29</Pages>
  <Words>5472</Words>
  <Characters>31193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Хозяйка</cp:lastModifiedBy>
  <cp:revision>30</cp:revision>
  <dcterms:created xsi:type="dcterms:W3CDTF">2015-05-10T17:14:00Z</dcterms:created>
  <dcterms:modified xsi:type="dcterms:W3CDTF">2019-09-24T00:42:00Z</dcterms:modified>
</cp:coreProperties>
</file>